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DE" w:rsidRDefault="00CB11DE" w:rsidP="00CB11D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Экскурсия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историко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краеведческий </w:t>
      </w:r>
      <w:r w:rsidRPr="00CB11DE">
        <w:rPr>
          <w:rFonts w:ascii="Times New Roman" w:eastAsia="Calibri" w:hAnsi="Times New Roman" w:cs="Times New Roman"/>
          <w:b/>
          <w:sz w:val="28"/>
          <w:szCs w:val="28"/>
        </w:rPr>
        <w:t>музей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«История Донцов»</w:t>
      </w:r>
      <w:r w:rsidRPr="00CB11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B11DE" w:rsidRDefault="00CB11DE" w:rsidP="00CB11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Подготовил: музыкальный руководитель МБДОУ детского сада №7 «Жемчужинка», Ростовской области, станицы Егорлыкской </w:t>
      </w:r>
    </w:p>
    <w:p w:rsidR="00CB11DE" w:rsidRPr="00CB11DE" w:rsidRDefault="00CB11DE" w:rsidP="00CB11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Абдуллаева Марина Владимировна</w:t>
      </w:r>
    </w:p>
    <w:p w:rsidR="00CB11DE" w:rsidRPr="00CB11DE" w:rsidRDefault="00CB11DE" w:rsidP="00CB11D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B11DE">
        <w:rPr>
          <w:rFonts w:ascii="Times New Roman" w:eastAsia="Calibri" w:hAnsi="Times New Roman" w:cs="Times New Roman"/>
          <w:i/>
          <w:sz w:val="28"/>
          <w:szCs w:val="28"/>
        </w:rPr>
        <w:t xml:space="preserve">«Музей – это смесь искусства и истории, документа и романа, </w:t>
      </w:r>
    </w:p>
    <w:p w:rsidR="00CB11DE" w:rsidRPr="00CB11DE" w:rsidRDefault="00CB11DE" w:rsidP="00CB11D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B11DE">
        <w:rPr>
          <w:rFonts w:ascii="Times New Roman" w:eastAsia="Calibri" w:hAnsi="Times New Roman" w:cs="Times New Roman"/>
          <w:i/>
          <w:sz w:val="28"/>
          <w:szCs w:val="28"/>
        </w:rPr>
        <w:t xml:space="preserve">которая посылает нам через многие годы луч света и </w:t>
      </w:r>
    </w:p>
    <w:p w:rsidR="00CB11DE" w:rsidRPr="00CB11DE" w:rsidRDefault="00CB11DE" w:rsidP="00CB11D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B11DE">
        <w:rPr>
          <w:rFonts w:ascii="Times New Roman" w:eastAsia="Calibri" w:hAnsi="Times New Roman" w:cs="Times New Roman"/>
          <w:i/>
          <w:sz w:val="28"/>
          <w:szCs w:val="28"/>
        </w:rPr>
        <w:t>доносит уникальные по ценности опыт и знания».</w:t>
      </w:r>
    </w:p>
    <w:p w:rsidR="00CB11DE" w:rsidRPr="00CB11DE" w:rsidRDefault="00CB11DE" w:rsidP="00CB11D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B11DE">
        <w:rPr>
          <w:rFonts w:ascii="Times New Roman" w:eastAsia="Calibri" w:hAnsi="Times New Roman" w:cs="Times New Roman"/>
          <w:i/>
          <w:sz w:val="28"/>
          <w:szCs w:val="28"/>
        </w:rPr>
        <w:t xml:space="preserve">Ф. </w:t>
      </w:r>
      <w:proofErr w:type="spellStart"/>
      <w:r w:rsidRPr="00CB11DE">
        <w:rPr>
          <w:rFonts w:ascii="Times New Roman" w:eastAsia="Calibri" w:hAnsi="Times New Roman" w:cs="Times New Roman"/>
          <w:i/>
          <w:sz w:val="28"/>
          <w:szCs w:val="28"/>
        </w:rPr>
        <w:t>Дзери</w:t>
      </w:r>
      <w:proofErr w:type="spellEnd"/>
      <w:r w:rsidRPr="00CB11D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Цель: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азвивать личностные качества детей средствами музейной педагогики.</w:t>
      </w:r>
    </w:p>
    <w:p w:rsidR="00CB11DE" w:rsidRPr="00CB11DE" w:rsidRDefault="00CB11DE" w:rsidP="00CB1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Задачи: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музее, его функциях и возможностях, а также интерес к познанию окружающего мира;</w:t>
      </w:r>
    </w:p>
    <w:p w:rsidR="00CB11DE" w:rsidRPr="00CB11DE" w:rsidRDefault="00CB11DE" w:rsidP="00CB1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художественные навыки и творческие способности у детей, исследовательские умения и навыки;</w:t>
      </w:r>
    </w:p>
    <w:p w:rsidR="00CB11DE" w:rsidRPr="00CB11DE" w:rsidRDefault="00CB11DE" w:rsidP="00CB1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визуальной культуры;</w:t>
      </w:r>
    </w:p>
    <w:p w:rsidR="00CB11DE" w:rsidRPr="00CB11DE" w:rsidRDefault="00CB11DE" w:rsidP="00CB1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 количество познавательных форм и инструментов;</w:t>
      </w:r>
    </w:p>
    <w:p w:rsidR="00CB11DE" w:rsidRPr="00CB11DE" w:rsidRDefault="00CB11DE" w:rsidP="00CB1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и знания о мире;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любознательность, любовь к жизни и стремление быть активным. </w:t>
      </w:r>
      <w:r w:rsidRPr="00CB1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B11DE" w:rsidRPr="00CB11DE" w:rsidRDefault="00CB11DE" w:rsidP="00CB11D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11DE">
        <w:rPr>
          <w:rFonts w:ascii="Times New Roman" w:eastAsia="Calibri" w:hAnsi="Times New Roman" w:cs="Times New Roman"/>
          <w:i/>
          <w:sz w:val="28"/>
          <w:szCs w:val="28"/>
        </w:rPr>
        <w:t>В фойе встречаем гостей с караваем.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ВАНЯ</w:t>
      </w:r>
      <w:r w:rsidRPr="00CB11DE">
        <w:rPr>
          <w:rFonts w:ascii="Times New Roman" w:eastAsia="Calibri" w:hAnsi="Times New Roman" w:cs="Times New Roman"/>
          <w:sz w:val="28"/>
          <w:szCs w:val="28"/>
        </w:rPr>
        <w:t>: Здорово дневали, гости дорогие!</w:t>
      </w:r>
    </w:p>
    <w:p w:rsidR="00CB11DE" w:rsidRPr="00CB11DE" w:rsidRDefault="00CB11DE" w:rsidP="00CB11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Исполняется казачья песня «Ой вы, гости долгожданные».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ВАНЯ</w:t>
      </w:r>
      <w:r w:rsidRPr="00CB11DE">
        <w:rPr>
          <w:rFonts w:ascii="Times New Roman" w:eastAsia="Calibri" w:hAnsi="Times New Roman" w:cs="Times New Roman"/>
          <w:sz w:val="28"/>
          <w:szCs w:val="28"/>
        </w:rPr>
        <w:t>: Приглашаем вас в наш музей казачества «История Донцов»!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11DE">
        <w:rPr>
          <w:rFonts w:ascii="Times New Roman" w:eastAsia="Calibri" w:hAnsi="Times New Roman" w:cs="Times New Roman"/>
          <w:i/>
          <w:sz w:val="28"/>
          <w:szCs w:val="28"/>
        </w:rPr>
        <w:t>Провожают гостей по лестнице в музей.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i/>
          <w:sz w:val="28"/>
          <w:szCs w:val="28"/>
        </w:rPr>
        <w:t>Звучит музыка, дети занимают места, читают стихи:</w:t>
      </w:r>
    </w:p>
    <w:p w:rsidR="00CB11DE" w:rsidRPr="00CB11DE" w:rsidRDefault="00CB11DE" w:rsidP="00CB11DE">
      <w:pPr>
        <w:tabs>
          <w:tab w:val="left" w:pos="150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           1. Ксюша:</w:t>
      </w:r>
    </w:p>
    <w:p w:rsidR="00CB11DE" w:rsidRPr="00CB11DE" w:rsidRDefault="00CB11DE" w:rsidP="00CB11DE">
      <w:pPr>
        <w:tabs>
          <w:tab w:val="left" w:pos="15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           Средь донских степных полей</w:t>
      </w:r>
    </w:p>
    <w:p w:rsidR="00CB11DE" w:rsidRPr="00CB11DE" w:rsidRDefault="00CB11DE" w:rsidP="00CB11DE">
      <w:pPr>
        <w:tabs>
          <w:tab w:val="left" w:pos="15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           И высоких ковылей,                                                                                                   </w:t>
      </w:r>
    </w:p>
    <w:p w:rsidR="00CB11DE" w:rsidRPr="00CB11DE" w:rsidRDefault="00CB11DE" w:rsidP="00CB11DE">
      <w:pPr>
        <w:tabs>
          <w:tab w:val="left" w:pos="150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          Где Тихий Дон берет начало,                    </w:t>
      </w:r>
    </w:p>
    <w:p w:rsidR="00CB11DE" w:rsidRPr="00CB11DE" w:rsidRDefault="00CB11DE" w:rsidP="00CB11DE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           Берет начало этот сказ…  </w:t>
      </w:r>
    </w:p>
    <w:p w:rsidR="00CB11DE" w:rsidRPr="00CB11DE" w:rsidRDefault="00CB11DE" w:rsidP="00CB11DE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1DE">
        <w:rPr>
          <w:rFonts w:ascii="Times New Roman" w:eastAsia="Calibri" w:hAnsi="Times New Roman" w:cs="Times New Roman"/>
          <w:b/>
          <w:sz w:val="28"/>
          <w:szCs w:val="28"/>
        </w:rPr>
        <w:t>Настя</w:t>
      </w:r>
      <w:r w:rsidRPr="00CB11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11DE" w:rsidRPr="00CB11DE" w:rsidRDefault="00CB11DE" w:rsidP="00CB11DE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lastRenderedPageBreak/>
        <w:t>Дон течет там величавый,</w:t>
      </w:r>
      <w:r w:rsidRPr="00CB11DE">
        <w:rPr>
          <w:rFonts w:ascii="Times New Roman" w:eastAsia="Calibri" w:hAnsi="Times New Roman" w:cs="Times New Roman"/>
          <w:sz w:val="28"/>
          <w:szCs w:val="28"/>
        </w:rPr>
        <w:br/>
        <w:t>Полон дум он и былин!</w:t>
      </w:r>
      <w:r w:rsidRPr="00CB11DE">
        <w:rPr>
          <w:rFonts w:ascii="Times New Roman" w:eastAsia="Calibri" w:hAnsi="Times New Roman" w:cs="Times New Roman"/>
          <w:sz w:val="28"/>
          <w:szCs w:val="28"/>
        </w:rPr>
        <w:br/>
        <w:t xml:space="preserve">Сколько подвигов славных                                    </w:t>
      </w:r>
      <w:r w:rsidRPr="00CB11D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Видел он, исполин! </w:t>
      </w:r>
    </w:p>
    <w:p w:rsidR="00CB11DE" w:rsidRPr="00CB11DE" w:rsidRDefault="00CB11DE" w:rsidP="00CB11DE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B11D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1DE">
        <w:rPr>
          <w:rFonts w:ascii="Times New Roman" w:eastAsia="Calibri" w:hAnsi="Times New Roman" w:cs="Times New Roman"/>
          <w:b/>
          <w:sz w:val="28"/>
          <w:szCs w:val="28"/>
        </w:rPr>
        <w:t>Ваня:</w:t>
      </w:r>
      <w:r w:rsidRPr="00CB11D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Воды тихие катят</w:t>
      </w:r>
      <w:r w:rsidRPr="00CB11D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Плавно, точно на юг,</w:t>
      </w:r>
      <w:r w:rsidRPr="00CB11D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Где станичные хаты,                                               </w:t>
      </w:r>
    </w:p>
    <w:p w:rsidR="00CB11DE" w:rsidRPr="00CB11DE" w:rsidRDefault="00CB11DE" w:rsidP="00CB11DE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              Казаки там живут.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СОНЯ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CB11DE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живем мы в куренях. Курень- дом казаков. Строился он из глины и соломы, крыша была из камыша, а окна украшались красивыми ставнями, казачки каждый вечер их закрывали.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ВАНЯ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: Приглашаем вас, гостюшки дорогие, в курень, а курень начинался с сеней, прихожей. 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АРТЕМ: 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Здесь располагались охотничьи и рыболовные снасти, кладовая и ведро с водой, полотенцем. </w:t>
      </w:r>
      <w:r w:rsidRPr="00CB11DE">
        <w:rPr>
          <w:rFonts w:ascii="Times New Roman" w:eastAsia="Calibri" w:hAnsi="Times New Roman" w:cs="Times New Roman"/>
          <w:i/>
          <w:sz w:val="28"/>
          <w:szCs w:val="28"/>
        </w:rPr>
        <w:t>(Моет руки, я сливаю воду).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Верхнюю одежду и обувь казаки так же снимали в сенях.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ВАНЯ: </w:t>
      </w:r>
      <w:r w:rsidRPr="00CB11DE">
        <w:rPr>
          <w:rFonts w:ascii="Times New Roman" w:eastAsia="Calibri" w:hAnsi="Times New Roman" w:cs="Times New Roman"/>
          <w:sz w:val="28"/>
          <w:szCs w:val="28"/>
        </w:rPr>
        <w:t>Это казачья форма: головной убор (фуражка и папаха), а это рубашка и синие штаны с красными лампасами, чёрные сапоги. А главное оружие казаков, шашку и нагайку, носили за поясом.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АРТЕМ: </w:t>
      </w:r>
      <w:r w:rsidRPr="00CB11DE">
        <w:rPr>
          <w:rFonts w:ascii="Times New Roman" w:eastAsia="Calibri" w:hAnsi="Times New Roman" w:cs="Times New Roman"/>
          <w:sz w:val="28"/>
          <w:szCs w:val="28"/>
        </w:rPr>
        <w:t>Казаки всегда следили за своим внешним видом, поэтому казачки гладили вещи чугунным утюгом. Но прежде, чем погладить, нужно было поставить утюг на горячую печку, раскалить его и только потом приступать к глажке.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Музыкальный руководитель (М.Р.): </w:t>
      </w:r>
      <w:proofErr w:type="gramStart"/>
      <w:r w:rsidRPr="00CB11DE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еще раньше </w:t>
      </w: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бельё не гладили — его разминали и раскатывали до тех пор, пока оно не становилось мягким. Для этого использовали предмет, без которого не обходилась ни одна хозяйка: рубель. Его ребристая поверхность разминала жёсткую и грубую ткань, разглаживая «морщины». В быту </w:t>
      </w:r>
      <w:r w:rsidRPr="00CB11D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рубель</w:t>
      </w: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использовался не только как предмет </w:t>
      </w:r>
      <w:r w:rsidRPr="00CB11D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для</w:t>
      </w: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CB11D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глажки</w:t>
      </w: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иногда его применяли во время стирки, а по </w:t>
      </w: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мере развития ремесел - для выделки кожи и валяния обуви (валенок). Позже он стал музыкальным инструментом. Сегодня </w:t>
      </w:r>
      <w:r w:rsidRPr="00CB11D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рубель</w:t>
      </w: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можно увидеть только на выставках в музеях, в нашем мини- музее казачьих инструментов он тоже имеется!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АРТЕМ: 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Это сундук и прялка. </w:t>
      </w:r>
      <w:proofErr w:type="spellStart"/>
      <w:r w:rsidRPr="00CB11D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Пря́лка</w:t>
      </w:r>
      <w:proofErr w:type="spellEnd"/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— это устройство для прядения нити или пряжи из волокон. 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Женские руки к ней прикасались,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Пряжу крутили, веретено.</w:t>
      </w:r>
      <w:r w:rsidRPr="00CB11DE">
        <w:rPr>
          <w:rFonts w:ascii="Times New Roman" w:eastAsia="Calibri" w:hAnsi="Times New Roman" w:cs="Times New Roman"/>
          <w:sz w:val="28"/>
          <w:szCs w:val="28"/>
        </w:rPr>
        <w:br/>
      </w: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Прабабушки наши пряли, старались,</w:t>
      </w:r>
      <w:r w:rsidRPr="00CB11DE">
        <w:rPr>
          <w:rFonts w:ascii="Times New Roman" w:eastAsia="Calibri" w:hAnsi="Times New Roman" w:cs="Times New Roman"/>
          <w:sz w:val="28"/>
          <w:szCs w:val="28"/>
        </w:rPr>
        <w:br/>
      </w:r>
      <w:r w:rsidRPr="00CB1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Чтобы  красивым  соткать полотно.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В сундуке же хранили вещи, ценные бумаги и приданное для будущих невест. (</w:t>
      </w:r>
      <w:r w:rsidRPr="00CB11DE">
        <w:rPr>
          <w:rFonts w:ascii="Times New Roman" w:eastAsia="Calibri" w:hAnsi="Times New Roman" w:cs="Times New Roman"/>
          <w:i/>
          <w:sz w:val="28"/>
          <w:szCs w:val="28"/>
        </w:rPr>
        <w:t>Настя надевает платок, слышится плачь ребенка, она идет его укачивать).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М.Р.: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А иногда на сундуке размещались на ночлег, когда кроватей в доме не хватало.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НАСТЯ </w:t>
      </w:r>
      <w:r w:rsidRPr="00CB11DE">
        <w:rPr>
          <w:rFonts w:ascii="Times New Roman" w:eastAsia="Calibri" w:hAnsi="Times New Roman" w:cs="Times New Roman"/>
          <w:b/>
          <w:i/>
          <w:sz w:val="28"/>
          <w:szCs w:val="28"/>
        </w:rPr>
        <w:t>(стоит у колыбели):</w:t>
      </w: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В каждой казачьей семье была</w:t>
      </w: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1DE">
        <w:rPr>
          <w:rFonts w:ascii="Times New Roman" w:eastAsia="Calibri" w:hAnsi="Times New Roman" w:cs="Times New Roman"/>
          <w:sz w:val="28"/>
          <w:szCs w:val="28"/>
        </w:rPr>
        <w:t>колыбель, её подвешивали к потолку и накрывали шатром из покрывала, которое защищало от злых глаз и назойливых мух, комаров.</w:t>
      </w:r>
    </w:p>
    <w:p w:rsidR="00CB11DE" w:rsidRPr="00CB11DE" w:rsidRDefault="00CB11DE" w:rsidP="00CB11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Исполняется «Казачья колыбельная».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Ксюша: </w:t>
      </w:r>
      <w:r w:rsidRPr="00CB11DE">
        <w:rPr>
          <w:rFonts w:ascii="Times New Roman" w:eastAsia="Calibri" w:hAnsi="Times New Roman" w:cs="Times New Roman"/>
          <w:sz w:val="28"/>
          <w:szCs w:val="28"/>
        </w:rPr>
        <w:t>Соседка, ты самовар топила?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Настя: 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Да вскипел уж! Заходи на часок, </w:t>
      </w:r>
      <w:proofErr w:type="spellStart"/>
      <w:r w:rsidRPr="00CB11DE">
        <w:rPr>
          <w:rFonts w:ascii="Times New Roman" w:eastAsia="Calibri" w:hAnsi="Times New Roman" w:cs="Times New Roman"/>
          <w:sz w:val="28"/>
          <w:szCs w:val="28"/>
        </w:rPr>
        <w:t>погутарим</w:t>
      </w:r>
      <w:proofErr w:type="spellEnd"/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CB11DE" w:rsidRPr="00CB11DE" w:rsidRDefault="00CB11DE" w:rsidP="00CB11DE">
      <w:pPr>
        <w:spacing w:after="0" w:line="36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    Выпей чайку – забудешь тоску.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Ксюша: 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Слыхала, </w:t>
      </w:r>
      <w:proofErr w:type="spellStart"/>
      <w:r w:rsidRPr="00CB11DE">
        <w:rPr>
          <w:rFonts w:ascii="Times New Roman" w:eastAsia="Calibri" w:hAnsi="Times New Roman" w:cs="Times New Roman"/>
          <w:sz w:val="28"/>
          <w:szCs w:val="28"/>
        </w:rPr>
        <w:t>вчерась</w:t>
      </w:r>
      <w:proofErr w:type="spellEnd"/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вы с кумом песню </w:t>
      </w:r>
      <w:proofErr w:type="spellStart"/>
      <w:r w:rsidRPr="00CB11DE">
        <w:rPr>
          <w:rFonts w:ascii="Times New Roman" w:eastAsia="Calibri" w:hAnsi="Times New Roman" w:cs="Times New Roman"/>
          <w:sz w:val="28"/>
          <w:szCs w:val="28"/>
        </w:rPr>
        <w:t>спевали</w:t>
      </w:r>
      <w:proofErr w:type="spellEnd"/>
      <w:r w:rsidRPr="00CB11DE">
        <w:rPr>
          <w:rFonts w:ascii="Times New Roman" w:eastAsia="Calibri" w:hAnsi="Times New Roman" w:cs="Times New Roman"/>
          <w:sz w:val="28"/>
          <w:szCs w:val="28"/>
        </w:rPr>
        <w:t>? Аж дух захватило, так понравилось!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Настя: </w:t>
      </w:r>
      <w:r w:rsidRPr="00CB11DE">
        <w:rPr>
          <w:rFonts w:ascii="Times New Roman" w:eastAsia="Calibri" w:hAnsi="Times New Roman" w:cs="Times New Roman"/>
          <w:sz w:val="28"/>
          <w:szCs w:val="28"/>
        </w:rPr>
        <w:t>Да полно те! То пол мыла, чугунки руками чистила, устала…Вот и отдохнули после вечери с песнею.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Ксюша: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Да у тебя и печь в порядке, и пол блестит. Побегу, соседушка, стряпаться пора: котлет рыбных нажарю, ухи сварю, пироги с яйцом, картошкой испеку!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Настя: </w:t>
      </w:r>
      <w:proofErr w:type="gramStart"/>
      <w:r w:rsidRPr="00CB11DE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я уже, соседушка, отстряпалась: пироги с капустой, лапшевник, да похлебку с рисом, черносливом, изюмом да морковкой!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Ксюша: 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Ай, соседушка, настоящая хозяйка! Даже ручки у чайника и чашек чистые! И ложки-то какие расписные! 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11DE">
        <w:rPr>
          <w:rFonts w:ascii="Times New Roman" w:eastAsia="Calibri" w:hAnsi="Times New Roman" w:cs="Times New Roman"/>
          <w:i/>
          <w:sz w:val="28"/>
          <w:szCs w:val="28"/>
        </w:rPr>
        <w:t xml:space="preserve">(Мальчики берут ложки, входят в курень, Соня заходит с </w:t>
      </w:r>
      <w:proofErr w:type="spellStart"/>
      <w:r w:rsidRPr="00CB11DE">
        <w:rPr>
          <w:rFonts w:ascii="Times New Roman" w:eastAsia="Calibri" w:hAnsi="Times New Roman" w:cs="Times New Roman"/>
          <w:i/>
          <w:sz w:val="28"/>
          <w:szCs w:val="28"/>
        </w:rPr>
        <w:t>трещеткой</w:t>
      </w:r>
      <w:proofErr w:type="spellEnd"/>
      <w:r w:rsidRPr="00CB11DE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Соня: </w:t>
      </w:r>
      <w:r w:rsidRPr="00CB11DE">
        <w:rPr>
          <w:rFonts w:ascii="Times New Roman" w:eastAsia="Calibri" w:hAnsi="Times New Roman" w:cs="Times New Roman"/>
          <w:sz w:val="28"/>
          <w:szCs w:val="28"/>
        </w:rPr>
        <w:t>Самовар кипит – уходить не велит.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Настя: </w:t>
      </w:r>
      <w:r w:rsidRPr="00CB11DE">
        <w:rPr>
          <w:rFonts w:ascii="Times New Roman" w:eastAsia="Calibri" w:hAnsi="Times New Roman" w:cs="Times New Roman"/>
          <w:sz w:val="28"/>
          <w:szCs w:val="28"/>
        </w:rPr>
        <w:t>Самовар на столе, пышки и ватрушки,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            Так споем же под чаек чайные частушки!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Исполняются «Чайные частушки».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B11DE">
        <w:rPr>
          <w:rFonts w:ascii="Times New Roman" w:eastAsia="Calibri" w:hAnsi="Times New Roman" w:cs="Times New Roman"/>
          <w:sz w:val="28"/>
          <w:szCs w:val="28"/>
        </w:rPr>
        <w:t>Чай, чай, выручай,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Выручай, скорее!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Нынче ноги промочила,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Кто меня согреет?!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Я люблю </w:t>
      </w:r>
      <w:proofErr w:type="spellStart"/>
      <w:r w:rsidRPr="00CB11DE">
        <w:rPr>
          <w:rFonts w:ascii="Times New Roman" w:eastAsia="Calibri" w:hAnsi="Times New Roman" w:cs="Times New Roman"/>
          <w:sz w:val="28"/>
          <w:szCs w:val="28"/>
        </w:rPr>
        <w:t>Наташечку</w:t>
      </w:r>
      <w:proofErr w:type="spellEnd"/>
      <w:r w:rsidRPr="00CB11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Подарю ей чашечку.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Буду в гости к ней ходить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И чаек из чашки пить!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CB11DE">
        <w:rPr>
          <w:rFonts w:ascii="Times New Roman" w:eastAsia="Calibri" w:hAnsi="Times New Roman" w:cs="Times New Roman"/>
          <w:sz w:val="28"/>
          <w:szCs w:val="28"/>
        </w:rPr>
        <w:t>А я чайничала,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Самоварничала,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Всю посуду перебила-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11DE">
        <w:rPr>
          <w:rFonts w:ascii="Times New Roman" w:eastAsia="Calibri" w:hAnsi="Times New Roman" w:cs="Times New Roman"/>
          <w:sz w:val="28"/>
          <w:szCs w:val="28"/>
        </w:rPr>
        <w:t>Накухарничала</w:t>
      </w:r>
      <w:proofErr w:type="spellEnd"/>
      <w:r w:rsidRPr="00CB11D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CB11DE">
        <w:rPr>
          <w:rFonts w:ascii="Times New Roman" w:eastAsia="Calibri" w:hAnsi="Times New Roman" w:cs="Times New Roman"/>
          <w:sz w:val="28"/>
          <w:szCs w:val="28"/>
        </w:rPr>
        <w:t>Я подруженьку свою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Трудиться не заставлю: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Сам ватрушек напеку,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Самовар поставлю!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CB11DE">
        <w:rPr>
          <w:rFonts w:ascii="Times New Roman" w:eastAsia="Calibri" w:hAnsi="Times New Roman" w:cs="Times New Roman"/>
          <w:sz w:val="28"/>
          <w:szCs w:val="28"/>
        </w:rPr>
        <w:t>Самовар пыхтит, искрится,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Щедрый, круглый, золотой.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Озаряет наши лица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Он своею добротой!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Ваня: </w:t>
      </w:r>
      <w:r w:rsidRPr="00CB11DE">
        <w:rPr>
          <w:rFonts w:ascii="Times New Roman" w:eastAsia="Calibri" w:hAnsi="Times New Roman" w:cs="Times New Roman"/>
          <w:sz w:val="28"/>
          <w:szCs w:val="28"/>
        </w:rPr>
        <w:t>За чаем – не скучаем, по шесть чашек выпиваем.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11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М.р</w:t>
      </w:r>
      <w:proofErr w:type="spellEnd"/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.: </w:t>
      </w:r>
      <w:r w:rsidRPr="00CB11DE">
        <w:rPr>
          <w:rFonts w:ascii="Times New Roman" w:eastAsia="Calibri" w:hAnsi="Times New Roman" w:cs="Times New Roman"/>
          <w:sz w:val="28"/>
          <w:szCs w:val="28"/>
        </w:rPr>
        <w:t>Да, ребята,</w:t>
      </w: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1DE">
        <w:rPr>
          <w:rFonts w:ascii="Times New Roman" w:eastAsia="Calibri" w:hAnsi="Times New Roman" w:cs="Times New Roman"/>
          <w:sz w:val="28"/>
          <w:szCs w:val="28"/>
        </w:rPr>
        <w:t>донские казаки любили пить чай и кофе, который привозили из военных походов.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Обратите внимание, на столе стоит пасхальный кулич и крашенные яйца, а это значит, что казаки были глубоко верующими людьми, поэтому каждая казачья семья имела Красный угол, в котором располагались иконы, как правило, это была икона Николая Чудотворца.</w:t>
      </w: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ВАНЯ: </w:t>
      </w:r>
      <w:r w:rsidRPr="00CB11DE">
        <w:rPr>
          <w:rFonts w:ascii="Times New Roman" w:eastAsia="Calibri" w:hAnsi="Times New Roman" w:cs="Times New Roman"/>
          <w:sz w:val="28"/>
          <w:szCs w:val="28"/>
        </w:rPr>
        <w:t>Приглашаем Вас, гостюшки дорогие, в наше казачье подворье.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11DE">
        <w:rPr>
          <w:rFonts w:ascii="Times New Roman" w:eastAsia="Calibri" w:hAnsi="Times New Roman" w:cs="Times New Roman"/>
          <w:i/>
          <w:sz w:val="28"/>
          <w:szCs w:val="28"/>
        </w:rPr>
        <w:t>(Мальчики берут колышки и ножички, стругают колышки, сев на лавку).</w:t>
      </w:r>
    </w:p>
    <w:p w:rsidR="00CB11DE" w:rsidRPr="00CB11DE" w:rsidRDefault="00CB11DE" w:rsidP="00CB1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игра «Колышки»</w:t>
      </w:r>
    </w:p>
    <w:p w:rsidR="00CB11DE" w:rsidRPr="00CB11DE" w:rsidRDefault="00CB11DE" w:rsidP="00CB11DE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(«Я на камушке сижу» р. н. м.):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Я на камушке сижу,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Мелки колышки тешу,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Мелки колышки тешу,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Огород свой горожу.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Ай ли, ай люли, огород свой горожу.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Девочки-казачки, разбирайте колышки!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Девочки выбирают мальчиков и встают за ними, образуя круг.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Водящий ходит вокруг круга, подходит к любой паре.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Водящий: Кума, кума, продай колышки!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- Купи!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- А что стоит?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- Кочан капусты, веник да рубль денег.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>- Ну, по рукам, да в баню!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Ударяют по рукам и бегут в разные стороны.</w:t>
      </w: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11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Вдруг Ваня падает на землю…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Соня (обиженно):</w:t>
      </w: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Раз, два, раз, два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И закончилась игра!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Настя: 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Ой, батюшки, замарался-то как, </w:t>
      </w:r>
      <w:proofErr w:type="spellStart"/>
      <w:r w:rsidRPr="00CB11DE">
        <w:rPr>
          <w:rFonts w:ascii="Times New Roman" w:eastAsia="Calibri" w:hAnsi="Times New Roman" w:cs="Times New Roman"/>
          <w:sz w:val="28"/>
          <w:szCs w:val="28"/>
        </w:rPr>
        <w:t>скидавай</w:t>
      </w:r>
      <w:proofErr w:type="spellEnd"/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рубаху, стирать буду!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(</w:t>
      </w:r>
      <w:r w:rsidRPr="00CB11DE">
        <w:rPr>
          <w:rFonts w:ascii="Times New Roman" w:eastAsia="Calibri" w:hAnsi="Times New Roman" w:cs="Times New Roman"/>
          <w:i/>
          <w:sz w:val="28"/>
          <w:szCs w:val="28"/>
        </w:rPr>
        <w:t>Настя помогает подняться Ване и ведет в курень, переодеться).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11DE">
        <w:rPr>
          <w:rFonts w:ascii="Times New Roman" w:eastAsia="Calibri" w:hAnsi="Times New Roman" w:cs="Times New Roman"/>
          <w:b/>
          <w:sz w:val="28"/>
          <w:szCs w:val="28"/>
        </w:rPr>
        <w:t>М.р</w:t>
      </w:r>
      <w:proofErr w:type="spellEnd"/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.: </w:t>
      </w:r>
      <w:r w:rsidRPr="00CB11DE">
        <w:rPr>
          <w:rFonts w:ascii="Times New Roman" w:eastAsia="Calibri" w:hAnsi="Times New Roman" w:cs="Times New Roman"/>
          <w:sz w:val="28"/>
          <w:szCs w:val="28"/>
        </w:rPr>
        <w:t>Стиральных машин у казаков не было… стирали в корыте с помощью доски для стирки.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КСЮША: </w:t>
      </w: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Водопровода тоже не было, воду носили из колодца. Колодец был не в каждом дворе, а помогало казачке вот это коромысло, его одевали на плечи и носили сразу по два ведра. </w:t>
      </w:r>
      <w:r w:rsidRPr="00CB11DE">
        <w:rPr>
          <w:rFonts w:ascii="Times New Roman" w:eastAsia="Calibri" w:hAnsi="Times New Roman" w:cs="Times New Roman"/>
          <w:i/>
          <w:sz w:val="28"/>
          <w:szCs w:val="28"/>
        </w:rPr>
        <w:t>(Показывает.)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Артем: </w:t>
      </w:r>
      <w:r w:rsidRPr="00CB11DE">
        <w:rPr>
          <w:rFonts w:ascii="Times New Roman" w:eastAsia="Calibri" w:hAnsi="Times New Roman" w:cs="Times New Roman"/>
          <w:sz w:val="28"/>
          <w:szCs w:val="28"/>
        </w:rPr>
        <w:t>Какими сильными были казачки!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11DE">
        <w:rPr>
          <w:rFonts w:ascii="Times New Roman" w:eastAsia="Calibri" w:hAnsi="Times New Roman" w:cs="Times New Roman"/>
          <w:b/>
          <w:sz w:val="28"/>
          <w:szCs w:val="28"/>
        </w:rPr>
        <w:t>М.р</w:t>
      </w:r>
      <w:proofErr w:type="spellEnd"/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.: </w:t>
      </w:r>
      <w:r w:rsidRPr="00CB11DE">
        <w:rPr>
          <w:rFonts w:ascii="Times New Roman" w:eastAsia="Calibri" w:hAnsi="Times New Roman" w:cs="Times New Roman"/>
          <w:sz w:val="28"/>
          <w:szCs w:val="28"/>
        </w:rPr>
        <w:t>Да, все домашнее хозяйство вели именно женщины, в то время, как мужчины были воинами, они защищали донскую землю и свою семью от неприятельских набегов.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11DE">
        <w:rPr>
          <w:rFonts w:ascii="Times New Roman" w:eastAsia="Calibri" w:hAnsi="Times New Roman" w:cs="Times New Roman"/>
          <w:i/>
          <w:sz w:val="28"/>
          <w:szCs w:val="28"/>
        </w:rPr>
        <w:t>(Дети идут в музей за инструментами, готовятся к оркестру).</w:t>
      </w: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11DE">
        <w:rPr>
          <w:rFonts w:ascii="Times New Roman" w:eastAsia="Calibri" w:hAnsi="Times New Roman" w:cs="Times New Roman"/>
          <w:b/>
          <w:sz w:val="28"/>
          <w:szCs w:val="28"/>
        </w:rPr>
        <w:t>М.р</w:t>
      </w:r>
      <w:proofErr w:type="spellEnd"/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.: </w:t>
      </w:r>
      <w:proofErr w:type="gramStart"/>
      <w:r w:rsidRPr="00CB11D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 нашем музее оформлено также несколько экспозиций. 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-Народно-прикладного детского творчества. Эти работы сделаны руками наших дошкольников. 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B11DE">
        <w:rPr>
          <w:rFonts w:ascii="Times New Roman" w:eastAsia="Calibri" w:hAnsi="Times New Roman" w:cs="Times New Roman"/>
          <w:sz w:val="28"/>
          <w:szCs w:val="28"/>
        </w:rPr>
        <w:t>Казачья кухня. Здесь вы можете увидеть посуду и блюда, бытовавшие у казаков.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-Военная экспозиция. Во все времена существовали войны…это –экспозиция-памяти.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 xml:space="preserve">-Мини-музей музей в музее) казачьих музыкальных инструментов. Мы с детьми часто пользуемся ими на занятиях и праздниках. 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Эй, ребята- музыканты,</w:t>
      </w:r>
    </w:p>
    <w:p w:rsidR="00CB11DE" w:rsidRPr="00CB11DE" w:rsidRDefault="00CB11DE" w:rsidP="00CB11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1DE">
        <w:rPr>
          <w:rFonts w:ascii="Times New Roman" w:eastAsia="Calibri" w:hAnsi="Times New Roman" w:cs="Times New Roman"/>
          <w:sz w:val="28"/>
          <w:szCs w:val="28"/>
        </w:rPr>
        <w:t>Покажи свои таланты!</w:t>
      </w:r>
    </w:p>
    <w:p w:rsidR="00CB11DE" w:rsidRPr="00CB11DE" w:rsidRDefault="00CB11DE" w:rsidP="00CB11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 ОРЕСТР исполняет казачью мелодию «Во горенке».</w:t>
      </w:r>
    </w:p>
    <w:p w:rsidR="00CB11DE" w:rsidRPr="00CB11DE" w:rsidRDefault="00CB11DE" w:rsidP="00CB11DE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 w:rsidRPr="00CB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</w:t>
      </w:r>
      <w:proofErr w:type="spellEnd"/>
      <w:r w:rsidRPr="00CB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CB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дорогие, над дверями нашего музея висит подкова. </w:t>
      </w:r>
    </w:p>
    <w:p w:rsidR="00CB11DE" w:rsidRPr="00CB11DE" w:rsidRDefault="00CB11DE" w:rsidP="00CB1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старинное казачье поверье: кто подкову найдет, тому она счастье принесет. Мы с казачатами желаем вам и вашим семьям счастья, достатка и процветания. И предлагаем, передавая подкову, высказаться о нашей экскурсии. </w:t>
      </w:r>
    </w:p>
    <w:p w:rsidR="00CB11DE" w:rsidRPr="00CB11DE" w:rsidRDefault="00CB11DE" w:rsidP="00CB1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мы дарим вам эти буклеты и приглашаем на чай с баранками да пряниками.</w:t>
      </w:r>
    </w:p>
    <w:p w:rsidR="00CB11DE" w:rsidRPr="00CB11DE" w:rsidRDefault="00CB11DE" w:rsidP="00CB11DE">
      <w:pPr>
        <w:spacing w:after="0" w:line="360" w:lineRule="auto"/>
        <w:ind w:left="-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81E377" wp14:editId="04000DF2">
            <wp:extent cx="2476500" cy="1655927"/>
            <wp:effectExtent l="0" t="0" r="0" b="1905"/>
            <wp:docPr id="1" name="Рисунок 1" descr="C:\Users\Админ\Desktop\ФЕВРАЛЬ 2023\МО муз.рук\IMG-2023021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ЕВРАЛЬ 2023\МО муз.рук\IMG-20230210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7315" cy="16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1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B1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3BBDB" wp14:editId="22EA8A37">
            <wp:extent cx="3578091" cy="1645920"/>
            <wp:effectExtent l="0" t="0" r="3810" b="0"/>
            <wp:docPr id="2" name="Рисунок 2" descr="C:\Users\Админ\Desktop\ФЕВРАЛЬ 2023\МО муз.рук\IMG-20230210-WA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ЕВРАЛЬ 2023\МО муз.рук\IMG-20230210-WA01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64" cy="167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DE" w:rsidRPr="00CB11DE" w:rsidRDefault="00CB11DE" w:rsidP="00CB1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528AA" wp14:editId="18B5BC94">
            <wp:extent cx="5940010" cy="2284730"/>
            <wp:effectExtent l="0" t="0" r="3810" b="1270"/>
            <wp:docPr id="3" name="Рисунок 3" descr="C:\Users\Админ\Desktop\ФЕВРАЛЬ 2023\МО муз.рук\IMG-20230210-WA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ЕВРАЛЬ 2023\МО муз.рук\IMG-20230210-WA0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2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1DE" w:rsidRPr="00CB11DE" w:rsidRDefault="00CB11DE" w:rsidP="00CB11D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1DE" w:rsidRPr="00CB11DE" w:rsidRDefault="00CB11DE" w:rsidP="00CB11D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043CC" wp14:editId="7E05AE44">
            <wp:extent cx="5940425" cy="2732596"/>
            <wp:effectExtent l="0" t="0" r="3175" b="0"/>
            <wp:docPr id="4" name="Рисунок 4" descr="C:\Users\Админ\Desktop\ФЕВРАЛЬ 2023\МО муз.рук\IMG-20230210-WA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ЕВРАЛЬ 2023\МО муз.рук\IMG-20230210-WA016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DE" w:rsidRPr="00CB11DE" w:rsidRDefault="00CB11DE" w:rsidP="00CB11D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Экскурсия также проводилась в рамках плана преемственности между ДОУ и школой. Встреча получилась очень интересной и познавательной для школьников.</w:t>
      </w:r>
    </w:p>
    <w:p w:rsidR="00CB11DE" w:rsidRPr="00CB11DE" w:rsidRDefault="00CB11DE" w:rsidP="00CB11D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11D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B11DE" w:rsidRPr="00CB11DE" w:rsidRDefault="00CB11DE" w:rsidP="00CB11D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B11D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9C5C1CA" wp14:editId="62A85758">
            <wp:extent cx="5934570" cy="3338195"/>
            <wp:effectExtent l="0" t="0" r="9525" b="0"/>
            <wp:docPr id="7" name="Рисунок 7" descr="C:\Users\Админ\Desktop\Музей-фото\экскурсия со школьниками\100000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Desktop\Музей-фото\экскурсия со школьниками\10000026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79" cy="33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11DE" w:rsidRPr="00CB11DE" w:rsidRDefault="00CB11DE" w:rsidP="00CB11D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11DE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11D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2BB98F" wp14:editId="7B7AA70B">
            <wp:extent cx="6188710" cy="2846807"/>
            <wp:effectExtent l="0" t="0" r="2540" b="0"/>
            <wp:docPr id="8" name="Рисунок 8" descr="C:\Users\Админ\Desktop\Музей-фото\экскурсия со школьниками\100000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\Desktop\Музей-фото\экскурсия со школьниками\10000026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84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DE" w:rsidRPr="00CB11DE" w:rsidRDefault="00CB11DE" w:rsidP="00CB11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433CA" w:rsidRDefault="008433CA"/>
    <w:sectPr w:rsidR="0084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DE"/>
    <w:rsid w:val="00643015"/>
    <w:rsid w:val="008433CA"/>
    <w:rsid w:val="00CB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D4637-5207-4AFD-9E13-87A9263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dcterms:created xsi:type="dcterms:W3CDTF">2024-02-14T09:05:00Z</dcterms:created>
  <dcterms:modified xsi:type="dcterms:W3CDTF">2024-03-23T05:21:00Z</dcterms:modified>
</cp:coreProperties>
</file>