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01" w:rsidRPr="00780501" w:rsidRDefault="00780501" w:rsidP="00780501">
      <w:pPr>
        <w:jc w:val="center"/>
        <w:rPr>
          <w:rFonts w:ascii="Times New Roman" w:hAnsi="Times New Roman" w:cs="Times New Roman"/>
          <w:b/>
          <w:bCs/>
          <w:color w:val="000000"/>
          <w:kern w:val="36"/>
          <w:sz w:val="28"/>
          <w:szCs w:val="28"/>
          <w:lang w:eastAsia="ru-RU"/>
        </w:rPr>
      </w:pPr>
      <w:r w:rsidRPr="00780501">
        <w:rPr>
          <w:rFonts w:ascii="Times New Roman" w:hAnsi="Times New Roman" w:cs="Times New Roman"/>
          <w:b/>
          <w:bCs/>
          <w:color w:val="000000"/>
          <w:kern w:val="36"/>
          <w:sz w:val="28"/>
          <w:szCs w:val="28"/>
          <w:lang w:eastAsia="ru-RU"/>
        </w:rPr>
        <w:t>Всё об общем недоразвитии речи (ОНР)</w:t>
      </w:r>
      <w:r>
        <w:rPr>
          <w:rFonts w:ascii="Times New Roman" w:hAnsi="Times New Roman" w:cs="Times New Roman"/>
          <w:b/>
          <w:bCs/>
          <w:color w:val="000000"/>
          <w:kern w:val="36"/>
          <w:sz w:val="28"/>
          <w:szCs w:val="28"/>
          <w:lang w:eastAsia="ru-RU"/>
        </w:rPr>
        <w:t>.</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В последнее время в своей практике мне всё чаще приходится сталкиваться с диагнозом </w:t>
      </w:r>
      <w:r w:rsidRPr="00780501">
        <w:rPr>
          <w:rFonts w:ascii="Times New Roman" w:hAnsi="Times New Roman" w:cs="Times New Roman"/>
          <w:b/>
          <w:bCs/>
          <w:color w:val="000000"/>
          <w:sz w:val="28"/>
          <w:szCs w:val="28"/>
          <w:lang w:eastAsia="ru-RU"/>
        </w:rPr>
        <w:t>ОНР (общее недоразвитие речи)</w:t>
      </w:r>
      <w:r w:rsidRPr="00780501">
        <w:rPr>
          <w:rFonts w:ascii="Times New Roman" w:hAnsi="Times New Roman" w:cs="Times New Roman"/>
          <w:color w:val="000000"/>
          <w:sz w:val="28"/>
          <w:szCs w:val="28"/>
          <w:lang w:eastAsia="ru-RU"/>
        </w:rPr>
        <w:t>. Об этом речевом нарушении я хотела бы рассказать в своей статье.</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b/>
          <w:bCs/>
          <w:color w:val="000000"/>
          <w:sz w:val="28"/>
          <w:szCs w:val="28"/>
          <w:lang w:eastAsia="ru-RU"/>
        </w:rPr>
        <w:t>Общее недоразвитие речи</w:t>
      </w:r>
      <w:r w:rsidRPr="00780501">
        <w:rPr>
          <w:rFonts w:ascii="Times New Roman" w:hAnsi="Times New Roman" w:cs="Times New Roman"/>
          <w:color w:val="000000"/>
          <w:sz w:val="28"/>
          <w:szCs w:val="28"/>
          <w:lang w:eastAsia="ru-RU"/>
        </w:rPr>
        <w:t xml:space="preserve">– </w:t>
      </w:r>
      <w:proofErr w:type="gramStart"/>
      <w:r w:rsidRPr="00780501">
        <w:rPr>
          <w:rFonts w:ascii="Times New Roman" w:hAnsi="Times New Roman" w:cs="Times New Roman"/>
          <w:color w:val="000000"/>
          <w:sz w:val="28"/>
          <w:szCs w:val="28"/>
          <w:lang w:eastAsia="ru-RU"/>
        </w:rPr>
        <w:t>не</w:t>
      </w:r>
      <w:proofErr w:type="gramEnd"/>
      <w:r>
        <w:rPr>
          <w:rFonts w:ascii="Times New Roman" w:hAnsi="Times New Roman" w:cs="Times New Roman"/>
          <w:color w:val="000000"/>
          <w:sz w:val="28"/>
          <w:szCs w:val="28"/>
          <w:lang w:eastAsia="ru-RU"/>
        </w:rPr>
        <w:t xml:space="preserve"> </w:t>
      </w:r>
      <w:r w:rsidRPr="00780501">
        <w:rPr>
          <w:rFonts w:ascii="Times New Roman" w:hAnsi="Times New Roman" w:cs="Times New Roman"/>
          <w:color w:val="000000"/>
          <w:sz w:val="28"/>
          <w:szCs w:val="28"/>
          <w:lang w:eastAsia="ru-RU"/>
        </w:rPr>
        <w:t>простое нарушение. Оно означает, что страдают почти все компоненты речи, а не только звукопроизношение, на что всегда обращают внимание заботливые родители. При ОНР, кроме этого, недостаточно развит фонематический слух, словарный запас беден, нарушен грамматический строй речи.</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Уважаемые родители! Обратите внимание: диагноз ОНР можно поставить ребёнку только после трёх лет. При постановке такого диагноза, специалисты определяют степень выраженности нарушений. Это может быть I, II, III или IV уровень ОНР. Сложность нарушений увеличивается от IV к I уровню и включает в себя большое количество речевых отклонений – от полного отсутствия речи (I уровень) до минимальных нарушений (</w:t>
      </w:r>
      <w:proofErr w:type="spellStart"/>
      <w:proofErr w:type="gramStart"/>
      <w:r w:rsidRPr="00780501">
        <w:rPr>
          <w:rFonts w:ascii="Times New Roman" w:hAnsi="Times New Roman" w:cs="Times New Roman"/>
          <w:color w:val="000000"/>
          <w:sz w:val="28"/>
          <w:szCs w:val="28"/>
          <w:lang w:eastAsia="ru-RU"/>
        </w:rPr>
        <w:t>III</w:t>
      </w:r>
      <w:proofErr w:type="gramEnd"/>
      <w:r w:rsidRPr="00780501">
        <w:rPr>
          <w:rFonts w:ascii="Times New Roman" w:hAnsi="Times New Roman" w:cs="Times New Roman"/>
          <w:color w:val="000000"/>
          <w:sz w:val="28"/>
          <w:szCs w:val="28"/>
          <w:lang w:eastAsia="ru-RU"/>
        </w:rPr>
        <w:t>-IVуровень</w:t>
      </w:r>
      <w:proofErr w:type="spellEnd"/>
      <w:r w:rsidRPr="00780501">
        <w:rPr>
          <w:rFonts w:ascii="Times New Roman" w:hAnsi="Times New Roman" w:cs="Times New Roman"/>
          <w:color w:val="000000"/>
          <w:sz w:val="28"/>
          <w:szCs w:val="28"/>
          <w:lang w:eastAsia="ru-RU"/>
        </w:rPr>
        <w:t>).</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Для речи детей с ОНР характерны </w:t>
      </w:r>
      <w:r w:rsidRPr="00780501">
        <w:rPr>
          <w:rFonts w:ascii="Times New Roman" w:hAnsi="Times New Roman" w:cs="Times New Roman"/>
          <w:b/>
          <w:bCs/>
          <w:i/>
          <w:iCs/>
          <w:color w:val="000000"/>
          <w:sz w:val="28"/>
          <w:szCs w:val="28"/>
          <w:lang w:eastAsia="ru-RU"/>
        </w:rPr>
        <w:t>следующие признаки</w:t>
      </w:r>
      <w:r w:rsidRPr="00780501">
        <w:rPr>
          <w:rFonts w:ascii="Times New Roman" w:hAnsi="Times New Roman" w:cs="Times New Roman"/>
          <w:color w:val="000000"/>
          <w:sz w:val="28"/>
          <w:szCs w:val="28"/>
          <w:lang w:eastAsia="ru-RU"/>
        </w:rPr>
        <w:t>:</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ребёнок начинает говорить в более поздние сроки;</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xml:space="preserve">· ребёнок может неправильно согласовывать различные части речи между собой («пять </w:t>
      </w:r>
      <w:proofErr w:type="spellStart"/>
      <w:r w:rsidRPr="00780501">
        <w:rPr>
          <w:rFonts w:ascii="Times New Roman" w:hAnsi="Times New Roman" w:cs="Times New Roman"/>
          <w:color w:val="000000"/>
          <w:sz w:val="28"/>
          <w:szCs w:val="28"/>
          <w:lang w:eastAsia="ru-RU"/>
        </w:rPr>
        <w:t>карандашов</w:t>
      </w:r>
      <w:proofErr w:type="spellEnd"/>
      <w:r w:rsidRPr="00780501">
        <w:rPr>
          <w:rFonts w:ascii="Times New Roman" w:hAnsi="Times New Roman" w:cs="Times New Roman"/>
          <w:color w:val="000000"/>
          <w:sz w:val="28"/>
          <w:szCs w:val="28"/>
          <w:lang w:eastAsia="ru-RU"/>
        </w:rPr>
        <w:t>», «моя папа», «синяя море»);</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не использует в речи предлоги («мама пошла магазин»);</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испытывает затруднения при образовании новых слов (маленький стол - «</w:t>
      </w:r>
      <w:proofErr w:type="spellStart"/>
      <w:r w:rsidRPr="00780501">
        <w:rPr>
          <w:rFonts w:ascii="Times New Roman" w:hAnsi="Times New Roman" w:cs="Times New Roman"/>
          <w:color w:val="000000"/>
          <w:sz w:val="28"/>
          <w:szCs w:val="28"/>
          <w:lang w:eastAsia="ru-RU"/>
        </w:rPr>
        <w:t>стольчик</w:t>
      </w:r>
      <w:proofErr w:type="spellEnd"/>
      <w:r w:rsidRPr="00780501">
        <w:rPr>
          <w:rFonts w:ascii="Times New Roman" w:hAnsi="Times New Roman" w:cs="Times New Roman"/>
          <w:color w:val="000000"/>
          <w:sz w:val="28"/>
          <w:szCs w:val="28"/>
          <w:lang w:eastAsia="ru-RU"/>
        </w:rPr>
        <w:t>», хвост собаки – «</w:t>
      </w:r>
      <w:proofErr w:type="spellStart"/>
      <w:r w:rsidRPr="00780501">
        <w:rPr>
          <w:rFonts w:ascii="Times New Roman" w:hAnsi="Times New Roman" w:cs="Times New Roman"/>
          <w:color w:val="000000"/>
          <w:sz w:val="28"/>
          <w:szCs w:val="28"/>
          <w:lang w:eastAsia="ru-RU"/>
        </w:rPr>
        <w:t>собачный</w:t>
      </w:r>
      <w:proofErr w:type="spellEnd"/>
      <w:r w:rsidRPr="00780501">
        <w:rPr>
          <w:rFonts w:ascii="Times New Roman" w:hAnsi="Times New Roman" w:cs="Times New Roman"/>
          <w:color w:val="000000"/>
          <w:sz w:val="28"/>
          <w:szCs w:val="28"/>
          <w:lang w:eastAsia="ru-RU"/>
        </w:rPr>
        <w:t>»);</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не умеет строить полные предложения;</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искажает произношение нескольких групп звуков.</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Если родители столкнулись с диагнозом ОНР у ребёнка, то им нужно самим разобраться в том, какая сторона речи страдает в большей мере у их малыша. Это важно для того, чтобы в дальнейшем объективно оценивать успехи ребёнка. Тогда вы станете настоящим помощником не только для своего малыша, но и для специалиста, который будет работать с ребёнком. </w:t>
      </w:r>
      <w:r w:rsidRPr="00780501">
        <w:rPr>
          <w:rFonts w:ascii="Times New Roman" w:hAnsi="Times New Roman" w:cs="Times New Roman"/>
          <w:b/>
          <w:bCs/>
          <w:i/>
          <w:iCs/>
          <w:color w:val="000000"/>
          <w:sz w:val="28"/>
          <w:szCs w:val="28"/>
          <w:lang w:eastAsia="ru-RU"/>
        </w:rPr>
        <w:t>А к логопеду обратиться в данной ситуации нужно обязательно!</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 xml:space="preserve">Очень важно – всегда верить в своего ребёнка и оптимистично настраиваться на коррекционно-развивающий процесс. Поверьте, при вашем участии эта </w:t>
      </w:r>
      <w:r w:rsidRPr="00780501">
        <w:rPr>
          <w:rFonts w:ascii="Times New Roman" w:hAnsi="Times New Roman" w:cs="Times New Roman"/>
          <w:color w:val="000000"/>
          <w:sz w:val="28"/>
          <w:szCs w:val="28"/>
          <w:lang w:eastAsia="ru-RU"/>
        </w:rPr>
        <w:lastRenderedPageBreak/>
        <w:t>работа, даже если она будет продолжительной или сложной (в зависимости от уровня выраженности нарушения) обязательно даст РЕЗУЛЬТАТ.</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noProof/>
          <w:color w:val="000000"/>
          <w:sz w:val="28"/>
          <w:szCs w:val="28"/>
          <w:lang w:eastAsia="ru-RU"/>
        </w:rPr>
        <w:drawing>
          <wp:inline distT="0" distB="0" distL="0" distR="0">
            <wp:extent cx="5711825" cy="2861945"/>
            <wp:effectExtent l="19050" t="0" r="3175" b="0"/>
            <wp:docPr id="1" name="Рисунок 1" descr="https://avatars.mds.yandex.net/get-zen_doc/198359/pub_5bbb9bb8e7ce3c00ab8ec3c6_5bbba1b9ab4dee00aa7be005/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8359/pub_5bbb9bb8e7ce3c00ab8ec3c6_5bbba1b9ab4dee00aa7be005/scale_600"/>
                    <pic:cNvPicPr>
                      <a:picLocks noChangeAspect="1" noChangeArrowheads="1"/>
                    </pic:cNvPicPr>
                  </pic:nvPicPr>
                  <pic:blipFill>
                    <a:blip r:embed="rId4" cstate="print"/>
                    <a:srcRect/>
                    <a:stretch>
                      <a:fillRect/>
                    </a:stretch>
                  </pic:blipFill>
                  <pic:spPr bwMode="auto">
                    <a:xfrm>
                      <a:off x="0" y="0"/>
                      <a:ext cx="5711825" cy="2861945"/>
                    </a:xfrm>
                    <a:prstGeom prst="rect">
                      <a:avLst/>
                    </a:prstGeom>
                    <a:noFill/>
                    <a:ln w="9525">
                      <a:noFill/>
                      <a:miter lim="800000"/>
                      <a:headEnd/>
                      <a:tailEnd/>
                    </a:ln>
                  </pic:spPr>
                </pic:pic>
              </a:graphicData>
            </a:graphic>
          </wp:inline>
        </w:drawing>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Чтобы добиться положительных результатов как можно быстрее, родителям нужно соблюдать следующие </w:t>
      </w:r>
      <w:r w:rsidRPr="00780501">
        <w:rPr>
          <w:rFonts w:ascii="Times New Roman" w:hAnsi="Times New Roman" w:cs="Times New Roman"/>
          <w:b/>
          <w:bCs/>
          <w:i/>
          <w:iCs/>
          <w:color w:val="000000"/>
          <w:sz w:val="28"/>
          <w:szCs w:val="28"/>
          <w:lang w:eastAsia="ru-RU"/>
        </w:rPr>
        <w:t>правила</w:t>
      </w:r>
      <w:r w:rsidRPr="00780501">
        <w:rPr>
          <w:rFonts w:ascii="Times New Roman" w:hAnsi="Times New Roman" w:cs="Times New Roman"/>
          <w:color w:val="000000"/>
          <w:sz w:val="28"/>
          <w:szCs w:val="28"/>
          <w:lang w:eastAsia="ru-RU"/>
        </w:rPr>
        <w:t>:</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1. В присутствии ребёнка никогда не говорите в быстром темпе, т.к. ваша речь является </w:t>
      </w:r>
      <w:r w:rsidRPr="00780501">
        <w:rPr>
          <w:rFonts w:ascii="Times New Roman" w:hAnsi="Times New Roman" w:cs="Times New Roman"/>
          <w:b/>
          <w:bCs/>
          <w:color w:val="000000"/>
          <w:sz w:val="28"/>
          <w:szCs w:val="28"/>
          <w:lang w:eastAsia="ru-RU"/>
        </w:rPr>
        <w:t>образцом</w:t>
      </w:r>
      <w:r w:rsidRPr="00780501">
        <w:rPr>
          <w:rFonts w:ascii="Times New Roman" w:hAnsi="Times New Roman" w:cs="Times New Roman"/>
          <w:color w:val="000000"/>
          <w:sz w:val="28"/>
          <w:szCs w:val="28"/>
          <w:lang w:eastAsia="ru-RU"/>
        </w:rPr>
        <w:t> для подражания.</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2. Разговаривая с ребёнком, </w:t>
      </w:r>
      <w:r w:rsidRPr="00780501">
        <w:rPr>
          <w:rFonts w:ascii="Times New Roman" w:hAnsi="Times New Roman" w:cs="Times New Roman"/>
          <w:b/>
          <w:bCs/>
          <w:color w:val="000000"/>
          <w:sz w:val="28"/>
          <w:szCs w:val="28"/>
          <w:lang w:eastAsia="ru-RU"/>
        </w:rPr>
        <w:t>чётко</w:t>
      </w:r>
      <w:r w:rsidRPr="00780501">
        <w:rPr>
          <w:rFonts w:ascii="Times New Roman" w:hAnsi="Times New Roman" w:cs="Times New Roman"/>
          <w:color w:val="000000"/>
          <w:sz w:val="28"/>
          <w:szCs w:val="28"/>
          <w:lang w:eastAsia="ru-RU"/>
        </w:rPr>
        <w:t> произносите окончания слов и предлоги, чтобы ваш ребёнок отчётливо слышал их.</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3. Мягко и ненавязчиво </w:t>
      </w:r>
      <w:r w:rsidRPr="00780501">
        <w:rPr>
          <w:rFonts w:ascii="Times New Roman" w:hAnsi="Times New Roman" w:cs="Times New Roman"/>
          <w:b/>
          <w:bCs/>
          <w:color w:val="000000"/>
          <w:sz w:val="28"/>
          <w:szCs w:val="28"/>
          <w:lang w:eastAsia="ru-RU"/>
        </w:rPr>
        <w:t>исправляйте</w:t>
      </w:r>
      <w:r w:rsidRPr="00780501">
        <w:rPr>
          <w:rFonts w:ascii="Times New Roman" w:hAnsi="Times New Roman" w:cs="Times New Roman"/>
          <w:color w:val="000000"/>
          <w:sz w:val="28"/>
          <w:szCs w:val="28"/>
          <w:lang w:eastAsia="ru-RU"/>
        </w:rPr>
        <w:t> речевые недочёты.</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4. Отвечайте на все вопросы вашего малыша, объясняйте значение </w:t>
      </w:r>
      <w:r w:rsidRPr="00780501">
        <w:rPr>
          <w:rFonts w:ascii="Times New Roman" w:hAnsi="Times New Roman" w:cs="Times New Roman"/>
          <w:b/>
          <w:bCs/>
          <w:color w:val="000000"/>
          <w:sz w:val="28"/>
          <w:szCs w:val="28"/>
          <w:lang w:eastAsia="ru-RU"/>
        </w:rPr>
        <w:t>непонятных</w:t>
      </w:r>
      <w:r w:rsidRPr="00780501">
        <w:rPr>
          <w:rFonts w:ascii="Times New Roman" w:hAnsi="Times New Roman" w:cs="Times New Roman"/>
          <w:color w:val="000000"/>
          <w:sz w:val="28"/>
          <w:szCs w:val="28"/>
          <w:lang w:eastAsia="ru-RU"/>
        </w:rPr>
        <w:t> для ребёнка слов.</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5. Осуществляйте </w:t>
      </w:r>
      <w:proofErr w:type="gramStart"/>
      <w:r w:rsidRPr="00780501">
        <w:rPr>
          <w:rFonts w:ascii="Times New Roman" w:hAnsi="Times New Roman" w:cs="Times New Roman"/>
          <w:b/>
          <w:bCs/>
          <w:color w:val="000000"/>
          <w:sz w:val="28"/>
          <w:szCs w:val="28"/>
          <w:lang w:eastAsia="ru-RU"/>
        </w:rPr>
        <w:t>контроль</w:t>
      </w:r>
      <w:r w:rsidRPr="00780501">
        <w:rPr>
          <w:rFonts w:ascii="Times New Roman" w:hAnsi="Times New Roman" w:cs="Times New Roman"/>
          <w:color w:val="000000"/>
          <w:sz w:val="28"/>
          <w:szCs w:val="28"/>
          <w:lang w:eastAsia="ru-RU"/>
        </w:rPr>
        <w:t> за</w:t>
      </w:r>
      <w:proofErr w:type="gramEnd"/>
      <w:r w:rsidRPr="00780501">
        <w:rPr>
          <w:rFonts w:ascii="Times New Roman" w:hAnsi="Times New Roman" w:cs="Times New Roman"/>
          <w:color w:val="000000"/>
          <w:sz w:val="28"/>
          <w:szCs w:val="28"/>
          <w:lang w:eastAsia="ru-RU"/>
        </w:rPr>
        <w:t xml:space="preserve"> произношением уже поставленных звуков.</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6. Если ребёнок не может проговорить </w:t>
      </w:r>
      <w:r w:rsidRPr="00780501">
        <w:rPr>
          <w:rFonts w:ascii="Times New Roman" w:hAnsi="Times New Roman" w:cs="Times New Roman"/>
          <w:b/>
          <w:bCs/>
          <w:color w:val="000000"/>
          <w:sz w:val="28"/>
          <w:szCs w:val="28"/>
          <w:lang w:eastAsia="ru-RU"/>
        </w:rPr>
        <w:t>длинное слово</w:t>
      </w:r>
      <w:r w:rsidRPr="00780501">
        <w:rPr>
          <w:rFonts w:ascii="Times New Roman" w:hAnsi="Times New Roman" w:cs="Times New Roman"/>
          <w:color w:val="000000"/>
          <w:sz w:val="28"/>
          <w:szCs w:val="28"/>
          <w:lang w:eastAsia="ru-RU"/>
        </w:rPr>
        <w:t>, то предложите ему проговорить это слово медленно вместе с вами, в один голос. Если после этого малыш всё равно не может выговорить слово, то можно проговорить его по слогам, делая хлопок или взмах рукой на каждый слог.</w:t>
      </w:r>
    </w:p>
    <w:p w:rsidR="00780501" w:rsidRPr="00780501" w:rsidRDefault="00780501" w:rsidP="00780501">
      <w:pPr>
        <w:rPr>
          <w:rFonts w:ascii="Times New Roman" w:hAnsi="Times New Roman" w:cs="Times New Roman"/>
          <w:color w:val="000000"/>
          <w:sz w:val="28"/>
          <w:szCs w:val="28"/>
          <w:lang w:eastAsia="ru-RU"/>
        </w:rPr>
      </w:pPr>
      <w:r w:rsidRPr="00780501">
        <w:rPr>
          <w:rFonts w:ascii="Times New Roman" w:hAnsi="Times New Roman" w:cs="Times New Roman"/>
          <w:color w:val="000000"/>
          <w:sz w:val="28"/>
          <w:szCs w:val="28"/>
          <w:lang w:eastAsia="ru-RU"/>
        </w:rPr>
        <w:t>Поддерживайте ребёнка, хвалите его за самые маленькие достижения, и у вас всё получится.</w:t>
      </w:r>
    </w:p>
    <w:p w:rsidR="00780501" w:rsidRDefault="00780501" w:rsidP="00780501">
      <w:pPr>
        <w:rPr>
          <w:rFonts w:ascii="Times New Roman" w:hAnsi="Times New Roman" w:cs="Times New Roman"/>
          <w:i/>
          <w:iCs/>
          <w:color w:val="000000"/>
          <w:sz w:val="28"/>
          <w:szCs w:val="28"/>
          <w:lang w:eastAsia="ru-RU"/>
        </w:rPr>
      </w:pPr>
      <w:r w:rsidRPr="00780501">
        <w:rPr>
          <w:rFonts w:ascii="Times New Roman" w:hAnsi="Times New Roman" w:cs="Times New Roman"/>
          <w:i/>
          <w:iCs/>
          <w:color w:val="000000"/>
          <w:sz w:val="28"/>
          <w:szCs w:val="28"/>
          <w:lang w:eastAsia="ru-RU"/>
        </w:rPr>
        <w:t>Только близкие люди, не владея специальными методиками, интуитивно могут найти путь, который приведёт малыша в мир полноценного общения.</w:t>
      </w:r>
    </w:p>
    <w:p w:rsidR="008669B1" w:rsidRPr="00780501" w:rsidRDefault="00780501" w:rsidP="00780501">
      <w:pPr>
        <w:rPr>
          <w:rFonts w:ascii="Times New Roman" w:hAnsi="Times New Roman" w:cs="Times New Roman"/>
          <w:sz w:val="28"/>
          <w:szCs w:val="28"/>
        </w:rPr>
      </w:pPr>
      <w:r w:rsidRPr="00780501">
        <w:rPr>
          <w:rFonts w:ascii="Times New Roman" w:hAnsi="Times New Roman" w:cs="Times New Roman"/>
          <w:iCs/>
          <w:color w:val="000000"/>
          <w:sz w:val="28"/>
          <w:szCs w:val="28"/>
          <w:lang w:eastAsia="ru-RU"/>
        </w:rPr>
        <w:t>https://zen.yandex.ru/media/sovety_logopeda/vse-ob-obscem-nedorazvitii-rechi-onr-5bbb9bb8e7ce3c00ab8ec3c6?&amp;from=channel</w:t>
      </w:r>
    </w:p>
    <w:sectPr w:rsidR="008669B1" w:rsidRPr="00780501" w:rsidSect="0078050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80501"/>
    <w:rsid w:val="00780501"/>
    <w:rsid w:val="0086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B1"/>
  </w:style>
  <w:style w:type="paragraph" w:styleId="1">
    <w:name w:val="heading 1"/>
    <w:basedOn w:val="a"/>
    <w:link w:val="10"/>
    <w:uiPriority w:val="9"/>
    <w:qFormat/>
    <w:rsid w:val="00780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501"/>
    <w:rPr>
      <w:rFonts w:ascii="Times New Roman" w:eastAsia="Times New Roman" w:hAnsi="Times New Roman" w:cs="Times New Roman"/>
      <w:b/>
      <w:bCs/>
      <w:kern w:val="36"/>
      <w:sz w:val="48"/>
      <w:szCs w:val="48"/>
      <w:lang w:eastAsia="ru-RU"/>
    </w:rPr>
  </w:style>
  <w:style w:type="character" w:customStyle="1" w:styleId="article-statdate">
    <w:name w:val="article-stat__date"/>
    <w:basedOn w:val="a0"/>
    <w:rsid w:val="00780501"/>
  </w:style>
  <w:style w:type="character" w:customStyle="1" w:styleId="article-statcount">
    <w:name w:val="article-stat__count"/>
    <w:basedOn w:val="a0"/>
    <w:rsid w:val="00780501"/>
  </w:style>
  <w:style w:type="character" w:customStyle="1" w:styleId="article-stat-tipvalue">
    <w:name w:val="article-stat-tip__value"/>
    <w:basedOn w:val="a0"/>
    <w:rsid w:val="00780501"/>
  </w:style>
  <w:style w:type="paragraph" w:customStyle="1" w:styleId="article-block">
    <w:name w:val="article-block"/>
    <w:basedOn w:val="a"/>
    <w:rsid w:val="00780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80501"/>
    <w:rPr>
      <w:b/>
      <w:bCs/>
    </w:rPr>
  </w:style>
  <w:style w:type="paragraph" w:styleId="a4">
    <w:name w:val="Balloon Text"/>
    <w:basedOn w:val="a"/>
    <w:link w:val="a5"/>
    <w:uiPriority w:val="99"/>
    <w:semiHidden/>
    <w:unhideWhenUsed/>
    <w:rsid w:val="007805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418338">
      <w:bodyDiv w:val="1"/>
      <w:marLeft w:val="0"/>
      <w:marRight w:val="0"/>
      <w:marTop w:val="0"/>
      <w:marBottom w:val="0"/>
      <w:divBdr>
        <w:top w:val="none" w:sz="0" w:space="0" w:color="auto"/>
        <w:left w:val="none" w:sz="0" w:space="0" w:color="auto"/>
        <w:bottom w:val="none" w:sz="0" w:space="0" w:color="auto"/>
        <w:right w:val="none" w:sz="0" w:space="0" w:color="auto"/>
      </w:divBdr>
      <w:divsChild>
        <w:div w:id="408305138">
          <w:marLeft w:val="0"/>
          <w:marRight w:val="0"/>
          <w:marTop w:val="224"/>
          <w:marBottom w:val="224"/>
          <w:divBdr>
            <w:top w:val="none" w:sz="0" w:space="0" w:color="auto"/>
            <w:left w:val="none" w:sz="0" w:space="0" w:color="auto"/>
            <w:bottom w:val="none" w:sz="0" w:space="0" w:color="auto"/>
            <w:right w:val="none" w:sz="0" w:space="0" w:color="auto"/>
          </w:divBdr>
          <w:divsChild>
            <w:div w:id="1392002494">
              <w:marLeft w:val="0"/>
              <w:marRight w:val="0"/>
              <w:marTop w:val="0"/>
              <w:marBottom w:val="0"/>
              <w:divBdr>
                <w:top w:val="none" w:sz="0" w:space="0" w:color="auto"/>
                <w:left w:val="none" w:sz="0" w:space="0" w:color="auto"/>
                <w:bottom w:val="none" w:sz="0" w:space="0" w:color="auto"/>
                <w:right w:val="none" w:sz="0" w:space="0" w:color="auto"/>
              </w:divBdr>
              <w:divsChild>
                <w:div w:id="1475024275">
                  <w:marLeft w:val="0"/>
                  <w:marRight w:val="299"/>
                  <w:marTop w:val="0"/>
                  <w:marBottom w:val="0"/>
                  <w:divBdr>
                    <w:top w:val="none" w:sz="0" w:space="0" w:color="auto"/>
                    <w:left w:val="none" w:sz="0" w:space="0" w:color="auto"/>
                    <w:bottom w:val="none" w:sz="0" w:space="0" w:color="auto"/>
                    <w:right w:val="none" w:sz="0" w:space="0" w:color="auto"/>
                  </w:divBdr>
                </w:div>
                <w:div w:id="783426981">
                  <w:marLeft w:val="0"/>
                  <w:marRight w:val="299"/>
                  <w:marTop w:val="0"/>
                  <w:marBottom w:val="0"/>
                  <w:divBdr>
                    <w:top w:val="none" w:sz="0" w:space="0" w:color="auto"/>
                    <w:left w:val="none" w:sz="0" w:space="0" w:color="auto"/>
                    <w:bottom w:val="none" w:sz="0" w:space="0" w:color="auto"/>
                    <w:right w:val="none" w:sz="0" w:space="0" w:color="auto"/>
                  </w:divBdr>
                </w:div>
                <w:div w:id="775566411">
                  <w:marLeft w:val="0"/>
                  <w:marRight w:val="299"/>
                  <w:marTop w:val="0"/>
                  <w:marBottom w:val="0"/>
                  <w:divBdr>
                    <w:top w:val="none" w:sz="0" w:space="0" w:color="auto"/>
                    <w:left w:val="none" w:sz="0" w:space="0" w:color="auto"/>
                    <w:bottom w:val="none" w:sz="0" w:space="0" w:color="auto"/>
                    <w:right w:val="none" w:sz="0" w:space="0" w:color="auto"/>
                  </w:divBdr>
                </w:div>
                <w:div w:id="259720868">
                  <w:marLeft w:val="0"/>
                  <w:marRight w:val="0"/>
                  <w:marTop w:val="0"/>
                  <w:marBottom w:val="0"/>
                  <w:divBdr>
                    <w:top w:val="none" w:sz="0" w:space="0" w:color="auto"/>
                    <w:left w:val="none" w:sz="0" w:space="0" w:color="auto"/>
                    <w:bottom w:val="none" w:sz="0" w:space="0" w:color="auto"/>
                    <w:right w:val="none" w:sz="0" w:space="0" w:color="auto"/>
                  </w:divBdr>
                  <w:divsChild>
                    <w:div w:id="809594343">
                      <w:marLeft w:val="0"/>
                      <w:marRight w:val="0"/>
                      <w:marTop w:val="0"/>
                      <w:marBottom w:val="262"/>
                      <w:divBdr>
                        <w:top w:val="none" w:sz="0" w:space="0" w:color="auto"/>
                        <w:left w:val="none" w:sz="0" w:space="0" w:color="auto"/>
                        <w:bottom w:val="none" w:sz="0" w:space="0" w:color="auto"/>
                        <w:right w:val="none" w:sz="0" w:space="0" w:color="auto"/>
                      </w:divBdr>
                    </w:div>
                    <w:div w:id="1572082680">
                      <w:marLeft w:val="0"/>
                      <w:marRight w:val="0"/>
                      <w:marTop w:val="0"/>
                      <w:marBottom w:val="262"/>
                      <w:divBdr>
                        <w:top w:val="none" w:sz="0" w:space="0" w:color="auto"/>
                        <w:left w:val="none" w:sz="0" w:space="0" w:color="auto"/>
                        <w:bottom w:val="none" w:sz="0" w:space="0" w:color="auto"/>
                        <w:right w:val="none" w:sz="0" w:space="0" w:color="auto"/>
                      </w:divBdr>
                    </w:div>
                    <w:div w:id="833690670">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39522600">
          <w:marLeft w:val="0"/>
          <w:marRight w:val="0"/>
          <w:marTop w:val="0"/>
          <w:marBottom w:val="0"/>
          <w:divBdr>
            <w:top w:val="none" w:sz="0" w:space="0" w:color="auto"/>
            <w:left w:val="none" w:sz="0" w:space="0" w:color="auto"/>
            <w:bottom w:val="none" w:sz="0" w:space="0" w:color="auto"/>
            <w:right w:val="none" w:sz="0" w:space="0" w:color="auto"/>
          </w:divBdr>
          <w:divsChild>
            <w:div w:id="2032871960">
              <w:marLeft w:val="0"/>
              <w:marRight w:val="0"/>
              <w:marTop w:val="0"/>
              <w:marBottom w:val="0"/>
              <w:divBdr>
                <w:top w:val="none" w:sz="0" w:space="0" w:color="auto"/>
                <w:left w:val="none" w:sz="0" w:space="0" w:color="auto"/>
                <w:bottom w:val="none" w:sz="0" w:space="0" w:color="auto"/>
                <w:right w:val="none" w:sz="0" w:space="0" w:color="auto"/>
              </w:divBdr>
            </w:div>
            <w:div w:id="1647279927">
              <w:blockQuote w:val="1"/>
              <w:marLeft w:val="0"/>
              <w:marRight w:val="0"/>
              <w:marTop w:val="0"/>
              <w:marBottom w:val="0"/>
              <w:divBdr>
                <w:top w:val="none" w:sz="0" w:space="0" w:color="auto"/>
                <w:left w:val="single" w:sz="24" w:space="19" w:color="000000"/>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2018-11-14T07:01:00Z</dcterms:created>
  <dcterms:modified xsi:type="dcterms:W3CDTF">2018-11-14T07:03:00Z</dcterms:modified>
</cp:coreProperties>
</file>