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729E4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№7 «Жемчужинка»</w:t>
      </w: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Pr="00A9075F" w:rsidRDefault="00A9075F" w:rsidP="00E6543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075F" w:rsidRP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Консультация для родителей</w:t>
      </w:r>
    </w:p>
    <w:p w:rsidR="00A9075F" w:rsidRP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средней группы «Дельфинчики»</w:t>
      </w:r>
    </w:p>
    <w:p w:rsidR="00A9075F" w:rsidRDefault="00A9075F" w:rsidP="00E654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«Как развивать творческие способности дошкольников»</w:t>
      </w:r>
    </w:p>
    <w:p w:rsidR="00A9075F" w:rsidRDefault="00A9075F" w:rsidP="00E6543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E65432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4195840" cy="2900374"/>
            <wp:effectExtent l="0" t="0" r="0" b="0"/>
            <wp:docPr id="2" name="Рисунок 2" descr="C:\Users\User\Desktop\64Qfcmj7dbXucJpX2lnlyd-XhZunKfRnrMltXfXLkiskX4229sXOY7SHzn7BX624MDX1jCMdL3CngEjT8X4N6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4Qfcmj7dbXucJpX2lnlyd-XhZunKfRnrMltXfXLkiskX4229sXOY7SHzn7BX624MDX1jCMdL3CngEjT8X4N6ET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07" cy="29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A9075F" w:rsidP="00E6543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 Воспитатель: Юсуфова. Г.И.</w:t>
      </w:r>
    </w:p>
    <w:p w:rsidR="00A9075F" w:rsidRP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ст. Егорлыкская 2025г.</w:t>
      </w: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A9075F" w:rsidP="00A9075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Default="00A9075F" w:rsidP="00E6543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9075F" w:rsidRPr="00A9075F" w:rsidRDefault="00A9075F" w:rsidP="00A907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  </w:t>
      </w: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Детское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одна из форм самостоятельной деятельности ребёнка, в процессе которой он отступает от привычных и знакомых ему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способов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проявления окружающего мира, экспериментирует и создает нечто новое для себя и других.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индивидуальные особенности, качества человека, которые определяют успешность выполнения им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различного рода.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Художественное детское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художественному образованию и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эстетического вкуса у ребёнка.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Изобразительное детское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массовым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младшего возраста. Оно создает основу полноценного и содержательного общения ребёнка с взрослыми, положительно сказывается на эмоциональном состоянии детей, отвлекая их от грусти, страхов и печальных событий.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элементы литературного детское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является частью игры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одновременно рисует, сочиняет изображенную историю, напевает и пританцовывает. Постепенно литературное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приобретает выраженное направление (поэзия, проза,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в период обучения в школе, когда дети пишут сочинения, эссе, очерки и рассказы.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Техническое детское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важных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способов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профессиональной ориентации детей,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 развитию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устойчивого интереса к технике и науке, а также стимулирует рационализаторские и изобретательские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Техническое детское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 — это конструирование приборов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моделей, механизмов и других технических объектов на уроках труда и на внеклассных занятиях (кружки, курсы, центры детского и юношеского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Музыкальное детское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 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проявляющаяся в разных видах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на музыкальных инструментах, ритмика, пение. Элементы его проявляются одними из первых, когда у ребёнка появляется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движениям под музыку.</w:t>
      </w:r>
    </w:p>
    <w:p w:rsid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задатки, прежде чем превратиться в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пройти большой путь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Первые годы жизни ребенка – самые ценные для его будущего, и надо как можно полнее использовать их. Точнее говоря, первые толчки к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же возрасте необходимо начинать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творческих способностей ребенка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называют различные сроки от полутора до пяти лет. Также существует гипотеза, что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творческие 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с самого раннего возраста. Если говорить о конкретных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способностях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лежат в основе различных видов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ребенка, то самой ранней по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музыкальная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ученые сходятся к мнению, что она начинает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 еще в утробе матери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музыкального ритма, такта и музыкальный слух.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Позднее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изобразительное творчество </w:t>
      </w:r>
      <w:r w:rsidRPr="00A907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 5 года)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связано, со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способностью ребенка держать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карандаш, кисточку, уметь передавать увиденные образы. А в 4-5 лет ребёнок начинает изображать узнаваемые предметы. Самым поздним в своем формировании являются техническое детское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 лежит в тот период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ребенок берет в руки кубики и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Пытается создать из них что-то свое.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творческие способности ребенка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свои составляющие. Это свойства личности, позволяющие смотреть на этот мир с новой точки зрения, отойдя от стандартного мышления. Это те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лежат в основе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мышления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Учитывая их, психологи определи или выделили основные направления в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творческих способностей детей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воображения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Воображение —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сознания создавать образы, представления, идеи и манипулировать ими.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игры когда ребенок представляет предметы которыми играет </w:t>
      </w:r>
      <w:r w:rsidRPr="00A907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кубик и говорит, что это - стол, а может - это чашка)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качеств мышления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формируют креативность. Креативность </w:t>
      </w:r>
      <w:r w:rsidRPr="00A907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англ. create - создавать, </w:t>
      </w:r>
      <w:r w:rsidRPr="00A907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творить</w:t>
      </w:r>
      <w:r w:rsidRPr="00A907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принимать и создавать новые идей, отклоняющихся от традиционных или принятых схем мышления. На бытовом уровне креативность проявляется как смекалка —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 решать задачи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предметы и обстоятельства необычным образом. Или умение видеть в одном предмете другой.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факторов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развития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является создание условий,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способствующих формированию их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Выделяют шесть основных условий успешного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 детей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 шагом к успешному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раннее физическое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малыша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Вторым важным условием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является создание обстановки, опережающей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Необходимо, насколько это, возможно, заранее окружить ребенка такой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средой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такой системой отношений, которые стимулировали бы его самую разнообразную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творческую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и исподволь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развивали бы в нем именно то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соответствующий момент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эффективно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создавать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мы хотим обучить ребенка читать, мы покупаем кубики с буквами, вешаем,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Третье, чрезвычайно важное, условие эффективного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вытекает из самого характера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процесса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требует максимального напряжения сил. Дело в том, что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 развиваются тем успешнее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творчеством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решать множество совершенно новых для него задач самостоятельно и без предварительного обучения (если, разумеется, взрослые позволяют ему это делать, они решают их за него). У ребенка закатился далеко под диван мяч.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должны спешить достать ему эту игрушку из-под дивана, если ребенок может решить эту задачу сам.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Четвертое условие успешного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способов и т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главное здесь - не превращать свободу во вседозволенность, а помощь - в подсказку. К сожалению, подсказка - распространенный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 родителей способ 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A9075F" w:rsidRPr="00A9075F" w:rsidRDefault="00A9075F" w:rsidP="00A90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Давно известно, что для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 комфортная психологическая обстановка и наличие свободного времени, поэтому шестое условие успешного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тёплая дружелюбная атмосфера в семье и детском коллективе. Важно постоянно стимулировать ребенка к </w:t>
      </w:r>
      <w:r w:rsidRPr="00A90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творчеству</w:t>
      </w:r>
      <w:r w:rsidRPr="00A90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9907F6" w:rsidRPr="00A9075F" w:rsidRDefault="008C7773" w:rsidP="008C777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29840" wp14:editId="1DA77E62">
            <wp:extent cx="5934075" cy="4695825"/>
            <wp:effectExtent l="0" t="0" r="9525" b="9525"/>
            <wp:docPr id="1" name="Рисунок 1" descr="C:\Users\User\Desktop\WhatsApp Image 2025-04-20 at 15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4-20 at 15.41.46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7F6" w:rsidRPr="00A9075F" w:rsidSect="00A9075F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A92"/>
    <w:multiLevelType w:val="multilevel"/>
    <w:tmpl w:val="7B4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F"/>
    <w:rsid w:val="000729E4"/>
    <w:rsid w:val="003C4AD7"/>
    <w:rsid w:val="00830133"/>
    <w:rsid w:val="008C7773"/>
    <w:rsid w:val="009907F6"/>
    <w:rsid w:val="00A9075F"/>
    <w:rsid w:val="00C05946"/>
    <w:rsid w:val="00E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E30CD-C008-4F88-A806-BB3822A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Муниципальное бюджетное дошкольное учреждение детский сад №7 «Жемчужинка»</vt:lpstr>
      <vt:lpstr/>
      <vt:lpstr/>
      <vt:lpstr/>
      <vt:lpstr/>
      <vt:lpstr/>
      <vt:lpstr/>
      <vt:lpstr/>
      <vt:lpstr/>
      <vt:lpstr/>
      <vt:lpstr/>
      <vt:lpstr>Консультация для родителей</vt:lpstr>
      <vt:lpstr>средней группы «Дельфинчики»</vt:lpstr>
      <vt:lpstr>«Как развивать творческие способности дошкольников»</vt:lpstr>
      <vt:lpstr/>
      <vt:lpstr>/</vt:lpstr>
      <vt:lpstr/>
      <vt:lpstr/>
      <vt:lpstr/>
      <vt:lpstr>Подготовил Воспитатель: Юсуфова. Г.И.</vt:lpstr>
      <vt:lpstr>ст. Егорлыкская 2025г.</vt:lpstr>
      <vt:lpstr/>
      <vt:lpstr/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2025-04-20T13:39:00Z</cp:lastPrinted>
  <dcterms:created xsi:type="dcterms:W3CDTF">2025-04-20T11:59:00Z</dcterms:created>
  <dcterms:modified xsi:type="dcterms:W3CDTF">2025-06-18T14:59:00Z</dcterms:modified>
</cp:coreProperties>
</file>