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F3" w:rsidRDefault="004829F3" w:rsidP="005369B2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9F3" w:rsidRDefault="004829F3" w:rsidP="005369B2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5369B2" w:rsidRPr="002A6FC7" w:rsidRDefault="00BC49F4" w:rsidP="005369B2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2A6FC7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369B2" w:rsidRPr="002A6FC7" w:rsidRDefault="002A6FC7" w:rsidP="005369B2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2A6FC7">
        <w:rPr>
          <w:rFonts w:ascii="Times New Roman" w:hAnsi="Times New Roman"/>
          <w:sz w:val="28"/>
          <w:szCs w:val="28"/>
        </w:rPr>
        <w:t>детский сад</w:t>
      </w:r>
      <w:r w:rsidR="005369B2" w:rsidRPr="002A6FC7">
        <w:rPr>
          <w:rFonts w:ascii="Times New Roman" w:hAnsi="Times New Roman"/>
          <w:sz w:val="28"/>
          <w:szCs w:val="28"/>
        </w:rPr>
        <w:t xml:space="preserve"> № 7 «Жем</w:t>
      </w:r>
      <w:r w:rsidR="00BC49F4" w:rsidRPr="002A6FC7">
        <w:rPr>
          <w:rFonts w:ascii="Times New Roman" w:hAnsi="Times New Roman"/>
          <w:sz w:val="28"/>
          <w:szCs w:val="28"/>
        </w:rPr>
        <w:t xml:space="preserve">чужинка» </w:t>
      </w:r>
    </w:p>
    <w:p w:rsidR="005369B2" w:rsidRDefault="005369B2" w:rsidP="005369B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369B2" w:rsidRDefault="005369B2" w:rsidP="005369B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369B2" w:rsidRDefault="005369B2" w:rsidP="005369B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369B2" w:rsidRDefault="005369B2" w:rsidP="005369B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369B2" w:rsidRDefault="005369B2" w:rsidP="005369B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369B2" w:rsidRDefault="005369B2" w:rsidP="005369B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369B2" w:rsidRDefault="005369B2" w:rsidP="005369B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369B2" w:rsidRPr="006D7719" w:rsidRDefault="005369B2" w:rsidP="005369B2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b/>
          <w:color w:val="FF0000"/>
          <w:sz w:val="40"/>
          <w:szCs w:val="40"/>
          <w:lang w:eastAsia="ru-RU"/>
        </w:rPr>
      </w:pPr>
      <w:r w:rsidRPr="006D771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Консультация для родителей:</w:t>
      </w:r>
    </w:p>
    <w:p w:rsidR="005369B2" w:rsidRPr="006D7719" w:rsidRDefault="005369B2" w:rsidP="005369B2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b/>
          <w:color w:val="FF0000"/>
          <w:sz w:val="40"/>
          <w:szCs w:val="40"/>
          <w:lang w:eastAsia="ru-RU"/>
        </w:rPr>
      </w:pPr>
      <w:r w:rsidRPr="006D771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«Маленький патриот большой страны»</w:t>
      </w:r>
    </w:p>
    <w:p w:rsidR="005369B2" w:rsidRPr="006D7719" w:rsidRDefault="005369B2" w:rsidP="005369B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5369B2" w:rsidRDefault="005369B2" w:rsidP="005369B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369B2" w:rsidRDefault="005369B2" w:rsidP="005369B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369B2" w:rsidRDefault="002A6FC7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984806"/>
          <w:sz w:val="32"/>
          <w:szCs w:val="32"/>
          <w:lang w:eastAsia="ru-RU"/>
        </w:rPr>
        <w:drawing>
          <wp:inline distT="0" distB="0" distL="0" distR="0" wp14:anchorId="461BB440" wp14:editId="2FDECB20">
            <wp:extent cx="5619750" cy="4210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21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5369B2" w:rsidRDefault="005369B2" w:rsidP="005369B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369B2" w:rsidRDefault="005369B2" w:rsidP="005369B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5369B2" w:rsidRPr="0038738C" w:rsidRDefault="005369B2" w:rsidP="005369B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val="en-US" w:eastAsia="ru-RU"/>
        </w:rPr>
      </w:pPr>
    </w:p>
    <w:p w:rsidR="002A6FC7" w:rsidRPr="002A6FC7" w:rsidRDefault="006F7220" w:rsidP="002A6F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Подготовил </w:t>
      </w:r>
      <w:r w:rsidR="002A6FC7" w:rsidRPr="002A6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C49F4" w:rsidRPr="002A6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369B2" w:rsidRPr="002A6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оспитатель:</w:t>
      </w:r>
      <w:r w:rsidR="00ED0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Юсуфова</w:t>
      </w:r>
      <w:r w:rsidR="00BC49F4" w:rsidRPr="002A6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Г.И.</w:t>
      </w:r>
    </w:p>
    <w:p w:rsidR="002A6FC7" w:rsidRPr="002A6FC7" w:rsidRDefault="002A6FC7" w:rsidP="002A6F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FC7" w:rsidRPr="002A6FC7" w:rsidRDefault="002A6FC7" w:rsidP="002A6F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FC7" w:rsidRPr="002A6FC7" w:rsidRDefault="002A6FC7" w:rsidP="002A6F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9B2" w:rsidRPr="003C117E" w:rsidRDefault="00BC49F4" w:rsidP="002A6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6FC7">
        <w:rPr>
          <w:rFonts w:ascii="Times New Roman" w:hAnsi="Times New Roman" w:cs="Times New Roman"/>
          <w:sz w:val="28"/>
          <w:szCs w:val="28"/>
        </w:rPr>
        <w:t>станица Егорлыкская</w:t>
      </w:r>
      <w:r w:rsidR="00ED039B">
        <w:rPr>
          <w:rFonts w:ascii="Times New Roman" w:hAnsi="Times New Roman" w:cs="Times New Roman"/>
          <w:sz w:val="28"/>
          <w:szCs w:val="28"/>
        </w:rPr>
        <w:t>,</w:t>
      </w:r>
      <w:r w:rsidRPr="002A6FC7">
        <w:rPr>
          <w:rFonts w:ascii="Times New Roman" w:hAnsi="Times New Roman" w:cs="Times New Roman"/>
          <w:sz w:val="28"/>
          <w:szCs w:val="28"/>
        </w:rPr>
        <w:t xml:space="preserve"> 2024</w:t>
      </w:r>
      <w:r w:rsidR="00ED039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369B2" w:rsidRDefault="005369B2" w:rsidP="005369B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369B2" w:rsidRDefault="005369B2" w:rsidP="005369B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369B2" w:rsidRDefault="005369B2" w:rsidP="005369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369B2" w:rsidRPr="008807CC" w:rsidRDefault="003C117E" w:rsidP="003C1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</w:t>
      </w:r>
      <w:r w:rsidR="005369B2" w:rsidRPr="00880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«Детство  - важнейший период человеческой жизни,</w:t>
      </w:r>
    </w:p>
    <w:p w:rsidR="005369B2" w:rsidRPr="008807CC" w:rsidRDefault="006D7719" w:rsidP="006D7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</w:t>
      </w:r>
      <w:r w:rsidR="005369B2" w:rsidRPr="00880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подготовка к будущей жизни,</w:t>
      </w:r>
    </w:p>
    <w:p w:rsidR="005369B2" w:rsidRPr="008807CC" w:rsidRDefault="006D7719" w:rsidP="006D7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</w:t>
      </w:r>
      <w:r w:rsidR="005369B2" w:rsidRPr="00880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настоящая, яркая, самобытная, неповторимая жизнь.</w:t>
      </w:r>
    </w:p>
    <w:p w:rsidR="005369B2" w:rsidRPr="008807CC" w:rsidRDefault="006D7719" w:rsidP="006D7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</w:t>
      </w:r>
      <w:r w:rsidR="005369B2" w:rsidRPr="00880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от того, как прошло детство,</w:t>
      </w:r>
    </w:p>
    <w:p w:rsidR="005369B2" w:rsidRPr="008807CC" w:rsidRDefault="006D7719" w:rsidP="006D7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</w:t>
      </w:r>
      <w:r w:rsidR="005369B2" w:rsidRPr="00880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кто вёл ребёнка за руку в детские годы,</w:t>
      </w:r>
    </w:p>
    <w:p w:rsidR="005369B2" w:rsidRPr="008807CC" w:rsidRDefault="006D7719" w:rsidP="006D7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</w:t>
      </w:r>
      <w:r w:rsidR="005369B2" w:rsidRPr="00880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вошло в его разум из окружающего мира,</w:t>
      </w:r>
    </w:p>
    <w:p w:rsidR="005369B2" w:rsidRPr="008807CC" w:rsidRDefault="006D7719" w:rsidP="006D7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</w:t>
      </w:r>
      <w:r w:rsidR="005369B2" w:rsidRPr="00880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этого в решающей степени  зависит,</w:t>
      </w:r>
    </w:p>
    <w:p w:rsidR="005369B2" w:rsidRPr="008807CC" w:rsidRDefault="006D7719" w:rsidP="006D7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</w:t>
      </w:r>
      <w:r w:rsidR="005369B2" w:rsidRPr="00880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каким человеком станет сегодняшний малыш».</w:t>
      </w:r>
    </w:p>
    <w:p w:rsidR="003C117E" w:rsidRPr="008807CC" w:rsidRDefault="003C117E" w:rsidP="006D7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69B2" w:rsidRPr="008807CC" w:rsidRDefault="006D7719" w:rsidP="006D7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3C117E" w:rsidRPr="00880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</w:t>
      </w:r>
      <w:r w:rsidR="005369B2" w:rsidRPr="00880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Сухомлинский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лишь тогда способно ставить и решать масштабные национальные задачи, когда у него есть общая система нравственных ориентиров. А есть эти ориентиры там, где хранят уважение к родному языку, к самобытной культуре и к самобытным культурным ценностям, к памяти своих предков, к каждой странице нашей отечественной истории.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Методологической основой разработки и реализации федерального государственного образовательного стандарта общего образования является Концепция духовно-нравственного развития и воспитания.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определяет цели и задачи духовно-нравственного развития и воспитания личности, систему базовых национальных ценностей, принципы духовно-нравственного развития и воспитания личности.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должно быть ориентировано на достижение определенного идеала. На какой же идеал ориентирует нас Концепция духовно-нравственного развития и воспитания личности?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Духовно-нравственное развитие гражданина России</w:t>
      </w: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процесс последовательного расширения и укрепления ценностно-смысловой сферы, формирования способности человека сознательно выстраивать и оценивать отношение к себе, другим людям, обществу, государству, миру в целом на основе общепринятых моральных норм и нравственных идеалов, ценностных установок.</w:t>
      </w:r>
    </w:p>
    <w:p w:rsidR="00427C89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духовно-нравственного воспитания как ключевой задачи современного образования существенно меняет наше, сложившее в последние годы представление о детском саде как учреждении, где можно получить образовательные услуги, новую информацию. 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C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Современный национальный воспитательный идеал </w:t>
      </w: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содержанием духовно-нравственного развития, воспитания и социализации являются базовые национальные ценности. Эти ценности мы храним в культурных и семейных традициях, передаем от поколения к поколению. Опора на эти ценности помогает человеку противостоять разрушительным влияниям.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Дошкольное детство – важнейший период становления личности человека, когда закладываются основы гражданских качеств, формируются первые представления детей об окружающем мире, обществе и культуре. В дошкольном возрасте чувства господствуют над всеми сторонами жизни ребенка.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Особую группу чувств составляют высшие чувства: нравственные, эстетические, интеллектуальные.</w:t>
      </w:r>
    </w:p>
    <w:p w:rsidR="005369B2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 высокие, нравственные, эстетические и интеллектуальные чувства, которые характеризуют развитого взрослого человека и которые способны вдохновить его на большие дела и на благородные поступки, не даны ребенку в готовом виде от рождения. Они возникают и развиваются на протяжении детства, под влиянием социальных условий жизни и воспитания», - писал А.В. Запорожец.</w:t>
      </w:r>
    </w:p>
    <w:p w:rsidR="008807CC" w:rsidRDefault="008807CC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07CC" w:rsidRDefault="008807CC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07CC" w:rsidRPr="008807CC" w:rsidRDefault="008807CC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внимание воспитанию чувств ребенка уделял В.А. Сухомлинский. Он считал, что важно, с малых лет, воспитывать чувства ребенка, учить его соизмерять собственные</w:t>
      </w:r>
      <w:r w:rsidR="003C117E"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желания с интересами других. Тот, кто во имя своих желаний отбрасывает в сторону законы совести и справедливости, никогда не станет настоящим человеком и гражданином.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Ключевая роль в духовно-нравственном сплочении общества отводится образованию. Детский сад  и  школа – это социальный институт, через который проходят все граждане России. Ценности личности, конечно, в первую очередь формируются в семье. Но наиболее системно, последовательно и глубоко духовно-нравственное развитие и воспитание личности происходит в сфере образования. Поэтому именно в детском саду  должна быть сосредоточена не только интеллектуальная, но и духовная, культурная жизнь  дошкольника.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дошкольного возраста, наиболее восприимчив к духовно-нравственному развитию и воспитанию. А вот недостатки этого развития и воспитания трудно восполнить в последующие годы. Пережитое и усвоенное в детстве отличается большой психологической устойчивостью.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 и педагоги подчеркивают, что чувства детей наиболее интенсивно развиваются в дошкольном детстве. Они могут проявляться и в отношении ребенка к самому себе  (чувство собственного достоинства, превосходства или,  наоборот, неполноценности или отчаяния.);  и в отношении к другим людям  (симпатия или антипатия, сочувст</w:t>
      </w:r>
      <w:r w:rsidR="00427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вие, злоба, </w:t>
      </w: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безразличие, чувство дружбы, любви, товарищества, чувство стыда, вины и др.);  к коллективу  (чувство коллективизма, солидарности); к искусству (эстетические чувства). У ребенка старшего дошкольного возраста формируются уже начала сложных чувств, таких, как например, справедливость, любовь к Родине, толерантность к детям других национальностей.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дошкольного детства, внешние чувства все чаще становятся мотивами поведения ребенка. Посредствам чувств  происходит  регуляция поступков, действий, желаний ребенка, своеобразно установленным эстетическим, этическим требованиям общества.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Эмоции играют важную роль в регуляции детской деятельности, в становлении ценностных ориентаций и отношений. Положительные эмоциональные состояния – это основа доброжелательного отношения к людям, готовности к общению. Отрицательные эмоциональные состояния могут послужить причиной озлобленности, зависти, страха осуждения.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 дошкольном возрасте постигает значение эстетических эталонов, через рассудочное эмоциональное общение с взрослыми или другим ребенком. Эстетические эталоны выступают в качестве взаимосвязанных полярных категорий добра и зла.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Нравственное развитие ребенка в большой мере зависит от того, насколько у него развита способность соотносить свои действия с эстетическими эталонами.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Нетрудно передать ребенку знания об эстетической норме, требовать и контролировать выполнение ребенком моральных правил. Гораздо труднее, выработать у него определенное отношение к моральной норме, желание следовать хорошему и противостоять плохому. Знаний эстетических норм недостаточно для того, чтобы ребенок самостоятельно, не под «нажимом» взрослых, а по собственному желанию, поступил нравственно.</w:t>
      </w:r>
    </w:p>
    <w:p w:rsid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Дошкольный возраст, как возраст формирования основ личности, имеет свои потенциальные возможности для формирования высших социальных чувств, к которым относится и чувство патриотизма. Чтобы найти верный путь воспитания многогранного чувства любви к родине, сначала следует представить, на базе каких чувств эта любовь может сформироваться и без какой эмоционально – познавательной основы она не сможет появиться. Если патриотизм рассматривать, как привязанность, преданность, ответственность по отношению к своей Родине, то ребенка еще в дошкольном возрасте надо научить быть привязанным к чему-то, быть ответственным уже в любом,  пусть </w:t>
      </w:r>
    </w:p>
    <w:p w:rsidR="008807CC" w:rsidRDefault="008807CC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07CC" w:rsidRDefault="008807CC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07CC" w:rsidRDefault="008807CC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маленьком деле. Прежде чем человек будет сопереживать бедам и проблемам Родины, он вообще должен приобрести опыт сопереживания как человеческого чувства.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C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Сочувствовать</w:t>
      </w: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значит понимать мысли и чувства другого человека, переживать то, что переживает он. Способность к сочувствию является одним из свойств человека, как общественного существа. Это социальное чувство ограничивает частный эгоизм людей, позволяет каждому поставить себя на место другого человека, увидеть в нем себе подобного.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воспитании у ребенка гуманных чувств, необходимо, прежде всего, развивать способность к сопереживанию и к переживанию вообще.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идет о развитии общей эмоциональности ребенка. Эмоциональный человек более активно воспринимает окружающее, проявляет заинтересованность, у него появляется желание заботиться о других, бережно относиться к природе.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Восхищение просторами страны, ее красотой и богатством возникает, если научить ребенка видеть красоту вокруг себя.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человек сможет трудиться на благо Родины, он должен уметь добросовестно и ответственно выполнять любое дело, за которое берется.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«Программа воспитания и обучения в детском саду» предусматривает ознакомление с трудом взрослых, воспитание уважения к трудящемуся человеку, приучение к труду, воспитание и стремление трудиться на общую пользу. Чтобы воспитать у детей живое, эмоциональное отношение к труду, важно обогащать их моральные представления о разных видах труда взрослых, о роли труда в жизни людей, о результатах труда, о мотивах, которые движут людьми в труде.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воспитания положительного отношения к труду большое значение имеет наличие у ребенка чувства собственного достоинства. Дошкольник, который чувствует себя беспомощным, не способным ни на что, слабо включается в работу. Напротив, ребенок, который уверен в себе, обычно трудится с большим напряжением, максимально используя свои возможности.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Воспитывая положительное эмоциональное отношение к труду, мы тем самым воспитываем трудолюбие – важное моральное качество личности.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Базой патриотического воспитания является нравственное, эстетическое, трудовое, умственное воспитание маленького человека.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такого разностороннего воспитания, зарождаются первые ростки гражданско-патриотических чувств.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детстве начинается длительный процесс познания – познания и умом и сердцем тех нравственных ценностей, которые лежат в основе человеческой морали.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Мораль </w:t>
      </w: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традиционная содержательная форма общественного сознания и отношений, одобряемая и поддерживаемая общественным мнением. Социальная суть морали появляется в функции сдерживания или стимулирования поступков, составляющих поведение.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функция состоит в том, что с ее помощью дети осваивают мир социальных отношений, происходит процесс адаптации ребенка к общественной жизни, мораль помогает удерживать ребенка в рамках господствующих норм и правил поведения. Таким образом, мораль – отточенный поколениями нравственный закон, определяющий ценностные основы жизнедеятельности человека, воспринимаемый им не как догма, а как осознанная необходимость.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 – моральные качества личности – первая ступень формирования нравственного и морального человека, которая закладывается в детстве. Поэтому главная цель педагога – создание условий для приобщения детей к нравственно - патриотическим ценностям, а также воспитание готовности следовать им.</w:t>
      </w:r>
    </w:p>
    <w:p w:rsidR="005369B2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опыт морального поведения складывается у ребенка в процессе общения с взрослыми. Потребность в общении – важная социальная потребность, и взрослый является источником, удовлетворяющим эту социальную потребность ребенка.</w:t>
      </w:r>
    </w:p>
    <w:p w:rsidR="008A6B8A" w:rsidRDefault="008A6B8A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B8A" w:rsidRDefault="008A6B8A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B8A" w:rsidRPr="008807CC" w:rsidRDefault="008A6B8A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29F3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гражданином – значит сознательно и активно выполнять гражданские обязанности и гражданский долг пред обществом, Родиной, Обладать такими качествами личности, как патриотизм и интернационализм, гуманное отношение к людям, добросовестное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труду. Зачатки этих качеств надо формировать в ребенке как можно раньше. С первых лет жизни пробуждать в нем любовь к родной земле, воспитывать черты характера, которые помогут ему стать человеком и гражданином.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 впервые открывает Родину в семье. Это ближайшее его окружение, где он черпает такие понятия, как «труд», «долг», «честь». «Родина».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следует иметь в виду, воспитывая у ребенка дошкольного возраста первые чувства гражданственности? Какие в этой связи стоят перед педагогом и родителями задачи?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 гражданина – это многогранный процесс, охватывающий целый комплекс задач: воспитывать у ребенка любовь и привязанность к семье, родному дому, детскому саду, родной улице, городу; формировать в нем чувство хозяина – бережное отношение к родной  природе и всему живому, недрам земли и общественному достоянию, хлебу и продуктам питания (будущему гражданину предстоит по – хозяйски беречь и распоряжаться всеми этими богатствами);  вызывать в ребенке чувство гордости за достижения страны; воспитывать любовь и уважение к людям труда; развивать интерес к доступным ребенку явлениям общественной жизни, традициям; формировать чувство интернационализма, уважение и симпатии к народам, населяющим нашу страну.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Родины… оно начинается у ребенка с отношения к семье, к самым близким людям – отцу, матери, дедушке, бабушке. Это корни, связывающие его с родным домом и ближайшим окружением. И вид из окна на проспект, и панорама родного города, и детский сад, где он получает радость от общения со сверстниками. И родная природа – все это Родина. Сколько открытий делает ежедневно малыш! Они овеяны особым эмоциональным отношением, которое проявляется только в детстве. И, хотя многие впечатления еще не осознаны им глубоко, но, пропущенные через детское сердце, они играют огромную роль в становлении личности. Чувство Родины начинается с восхищения тем, что видит перед собой маленький человек, чем он изумляется и что вызывает отклик в его душе.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 взрослых – отбирать из массы впечатлений, получаемых ребенком, те,  которые наиболее доступны ему: ближайшее окружение, природа и мир животных родного края; труд людей на благо общества, на процветание Родины; отношения людей, раскрывающих ребенку наш образ жизни  (товарищество, оптимизм, вера в человека…); общественные события,  факты, к которым привлекают внимание детей, должны быть яркими, образными, конкретными, вызывать интерес, будить воображение.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доступно пониманию ребенка дошкольного возраста, что его может волновать и вызывать интерес?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всего, это места, где он родился и живет. Родная природа… один из сильных факторов воспитания любви к Родине. От любования ее красотой, бережного отношения к миру природы до понимания преобразующей роли труда человека в природе – все это источники формирования любви к родному краю.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Яркие впечатления о родной природе, полученные в детстве, нередко остаются в памяти человека на всю жизнь, так как в ее образе  воплощается Родина. Как ни велика наша страна, человек связывает свое чувство любви к ней с теми местами, где он родился и вырос, где ходил в детский сад и школу, где играл с ребятишками в снежки и катался с ледяной горки.</w:t>
      </w:r>
    </w:p>
    <w:p w:rsidR="008A6B8A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Воспитывая у людей любовь к природе, мы одновременно развиваем у него эстетическую отзывчивость на все прекрасное в окружающей действительности, стремление ценить и беречь труд людей как источник красоты. Недаром В.А. Сухомлинский придавал исключительное значение воспитанию красотой: «От любования прекрасным и пониманию прекрасного – к созданию прекрасного стремлению жить по законам красоты: через красивое - к человечному». Таков, по его мнению, путь к достижению единства </w:t>
      </w:r>
    </w:p>
    <w:p w:rsidR="008A6B8A" w:rsidRDefault="008A6B8A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B8A" w:rsidRDefault="008A6B8A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B8A" w:rsidRDefault="008A6B8A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эстетического и этического в становлении личности, которое должно проявляться у ребенка не только в чувствах, но и в красоте поведения, и в отношении с людьми.</w:t>
      </w:r>
    </w:p>
    <w:p w:rsidR="004829F3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дети живут в трудовой атмосфере. Ребенок видит трудовую жизнь города: строители возводят многоэтажный дом, рабочие расширяют автомагистраль. В детском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саду воспитатель и няня, заведующая и повар, врач и медицинская сестра выполняют свои обязанности. Наблюдая за трудом взрослых, ребенок начинает осознавать, что труд объединяет людей. Требует от них слаженности, взаимопомощи, четкости знания своего дела, что труд взрослых надо беречь.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понятия дети осмысливают с помощью взрослого. Здесь важны специально организуемые наблюдения за трудовой деятельностью, умение привлечь их внимание к нужному объекту, доходчивое разъяснение, меткое слово, помогающее маленькому человеку вникнуть в суть происходящего.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Созидательная сила труда открывается ребенку не только благодаря тому, что он увидел и услышал, но и в результате собственного участия в общественно – полезных делах. Если ребенок вместе со взрослыми посадил деревце на ближайшей улице или в детском саду, участвовал в субботнике, приводя в порядок двор, то он скорее сможет ощутить свою причастность к трудовым делам людей, проявить бережное отношение к народному достоянию.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того, какими глазами ребенок увидел окружающее, что поразило его воображение, какие уроки извлек он из объяснений о событиях современности и историческом прошлом страны, зависит становление личности. Без исторических сведений невозможно пробудить интерес детей к Родине, заложить начала патриотических чувств.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значение имеет рождающее «чувство истории». Действительность раскрывается перед детьми не только в ее сегодняшних проявлениях, но и в фактах, связанных с прошлым России. У маленького гражданина появляется возможность сравнить то, что есть, с тем, что было.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дошкольник должен осознать: наша страна – мощная и мирная держава, ее защитники всегда на страже мира и готовы дать отпор любому врагу.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и родители помогают открыть Родину маленькому человеку, показывая ему связь его детства с героическим прошлым старшего поколения. Разговор на эту тему не сложен для старшего дошкольника – все дело в доходчивых словах и ярких фактах.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не все поймет ребенок сейчас, но след в его сердце останется, а позже он осмыслит цену завоеванного для него счастья.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Подобные уроки мужества особенно полезны в воспитании мальчиков. Это они – будущие мужчины, а, значит. И будущие воины, должны уметь охранять родную землю и чистое небо нашей Родины. Не менее важны уроки мужества и девочкам. Они – будущие женщины – должны растить достойных сыновей, а, если потребуется, то и уметь воодушевить их на защиту Отчизны.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подвести ребенка к пониманию: мы победили в тяжелой битве с фашистами, потому что люди любят свою Отчизну.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гражданином России – это непременно быть интернационалистом. Одна из задач воспитания – развивать у ребенка эмоционально – положительное отношение и чувство симпатии ко всем народам, населяющим нашу страну.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отношение к людям разных национальностей создается у ребенка под влиянием взрослых, благодаря постоянному соприкосновению с окружающей средой и общественными событиями. Ребенок становится свидетелем многих интересующих его явлений.</w:t>
      </w:r>
    </w:p>
    <w:p w:rsidR="008A6B8A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хозяев страны – проблема нравственной и социальной значимости. Сегодняшние дети завтра станут распоряжаться огромными материальными ресурсами. Природными богатствами, землей, техникой. Это обязывает педагога и родителей уже сейчас заботиться о формировании в ребенке будущего хозяина, которому присущи такие качества, как бережливость, чувство созидания, добросовестное отношение к труду и </w:t>
      </w:r>
    </w:p>
    <w:p w:rsidR="008A6B8A" w:rsidRDefault="008A6B8A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B8A" w:rsidRDefault="008A6B8A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B8A" w:rsidRDefault="008A6B8A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народному добру. Из наших детей должны вырасти не только хорошие люди, но и трудолюбивые, честные, экономные хозяева.</w:t>
      </w:r>
    </w:p>
    <w:p w:rsidR="004829F3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Бережливость, хозяйское отношение к общественному имуществу вырастают из трудолюбия. Труд для других – источник формирования общественного сознания.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 трудовой деятельности постигает важные понятия: если все дружно трудятся – работа спорится; что одному не под силу, всеми вместе легко преодолевается.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ребенку становится близка каждая мысль: все, что окружает тебя – твое, мое, наше. Оно принадлежит всем, в том числе и тебе. И это надо беречь.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этого не только предостережет ребенка от эгоистичного, потребительского отношения к народному достоянию, но и поможет созидателем и хранителем всех богатств, которые принадлежат народу и служат общему благу.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долга… оно начинается с сознания необходимости делать то и поступать так, как этого требует общество. Чувство долга к родителям, учение проявить сыновнее внимание тогда, когда это необходимо, в более поздние годы, не приходит к человеку вдруг. Это чувство формируется всей предшествующей жизнью.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Подчиняясь общим законам семьи, не нарушая общего течения жизни взрослых, ребенок приобретает первоначальный опыт заботливости, внимания и уважения к делам старших, на практике доходит до понимания, что такое права и обязанности каждого члена семьи – большого и маленького.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долга по отношению к родителям глубоко социально, складывается оно по крупицам и вместе с взрослением ребенка перерастает в чувство более высокое – чувство долга по отношению к обществу, Родине.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Фундамент будущего человека закладывается в раннем детстве. Для дошкольного периода характерна наибольшая обучаемость и податливость педагогическим влияниям, сила и глубина впечатлений.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– то, все, что усвоено в этот период: знания, навыки, привычки, способы поведения, складывающиеся черты характера – оказываются особенно прочными и являются в полном смысле слова фундаментом дальнейшего развития личности.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Дошкольный возраст имеет свои потенциальные возможности для формирования высших социальных чувств, к которым относится и чувство патриотизма.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И. Ожегов определял патриотизм, как «…преданность и любовь к своему отечеству и своему народу».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Бакланов писал, что это «… не доблесть, не профессия, а естественное человеческое чувство».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последнее время появился термин «новый патриотизм», который включает в себя чувство ответственности перед обществом, чувство глубокой духовной привязанности к семье, дому, Родине, родной природе, толерантное отношение к другим людям.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 традиции Древней Руси насчитывают более двух тысяч лет. Стержнем всего Российского воспитания маленького гражданина является патриотизм.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 элементы патриотизма, в виде привязанности к родной земле, языку, традициям, начали формироваться еще в древности. Зародыш патриотического воспитания появился примерно в период разложения родового строя и зарождения феодальной собственности. В качестве новых явлений педагогической мысли на Руси 10-12 веков можно отметить: выдвижение отдельной личности как цели воспитания, воспитание веры в победу, в непобедимость богатырей русских (главный герой русского эпоса Илья Муромец, которому смерть в бою не писана).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проводить эту работу с детьми дошкольного возраста, педагог должен правильно использовать источники педагогического мастерства, опыт, накопленный веками. «Пути и средства патриотического воспитания русского человека» включают в себя: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патриотизме, героизме и их проявлениях.</w:t>
      </w:r>
    </w:p>
    <w:p w:rsidR="005369B2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Взгляды на патриотизм в летописях.</w:t>
      </w:r>
    </w:p>
    <w:p w:rsidR="00427C89" w:rsidRDefault="00427C89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C89" w:rsidRDefault="00427C89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C89" w:rsidRPr="008807CC" w:rsidRDefault="00427C89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69B2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народные былины, как средство воспитания патриотизма (любовь к Родине, ненависть к врагам, готовность встать на защиту родной земли).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русских сказок в процессе формирования любви к Родине, к своему народу, к природе родного края; сказки о солдатской дружбе и прочее.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Героические и патриотические песни русского народа и их воспитывающая роль.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пословицы и поговорки о патриотизме, героизме, смелости, трусости, предательстве. Их использование в воспитательной работе с детьми.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формирования чувства патриотизма важно не забывать, что сами по себе знания являются пищей ума, а патриотизм от «ума» не бывает, он бывает только от «сердца». Ум как бы раскручивает духовно – нравственную работу души, а уже, в свою очередь, любящее сердце, создает патриотическое мировоззрение.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истории многие народы осуществляют духовно – творческие свершения, переживающие века. Каждый народ привносит в культуру свое, и каждое достижение народа является общим для всего человечества.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– родина для многих. Но для того, чтобы считать себя ее сыном или дочерью, необходимо ощутить духовную жизнь народа и творчески утвердить себя в ней, принять русский язык, историю и культуру страны, как свои собственные.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государственной программе «Патриотическое воспитание гражданина Российской федерации » записано: «Патриотическое воспитание направлено на формирование и развитие личности, обладающей качествами гражданина – патриота Родины и способной успешно выполнять гражданские обязанности в мирное и военное время».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Великая культура русского народа складывалась тысячелетиями. Она изобилует своими обычаями, традициями и обрядами. Но в наше врем, когда многое утеряно, позабыто, когда неузнаваемо изменились жизненные условия народа, мы очень мало знаем о своих корнях, о жизни наших предков.</w:t>
      </w:r>
    </w:p>
    <w:p w:rsidR="005369B2" w:rsidRPr="008807CC" w:rsidRDefault="005369B2" w:rsidP="002A6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поэтому родная культура, как отец и мать, должна стать неотъемлемой частью души ребенка, началом, продолжающим личность.</w:t>
      </w:r>
    </w:p>
    <w:p w:rsidR="005369B2" w:rsidRPr="008807CC" w:rsidRDefault="005369B2" w:rsidP="002A6FC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Меняются времена, эпохи, люди. Но вечным остается стремление человека к добру, любви, свету, красоте, истине.</w:t>
      </w:r>
    </w:p>
    <w:p w:rsidR="008A398D" w:rsidRDefault="008A398D" w:rsidP="008A398D">
      <w:pPr>
        <w:pStyle w:val="aa"/>
      </w:pPr>
      <w:r>
        <w:rPr>
          <w:noProof/>
        </w:rPr>
        <w:drawing>
          <wp:inline distT="0" distB="0" distL="0" distR="0" wp14:anchorId="635A3E6C" wp14:editId="1819A900">
            <wp:extent cx="5387009" cy="3906078"/>
            <wp:effectExtent l="0" t="0" r="4445" b="0"/>
            <wp:docPr id="1" name="Рисунок 1" descr="C:\Users\User\Desktop\консульт.для родит. сред.гр. маленьк.патрио\WhatsApp Image 2024-12-12 at 21.34.23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нсульт.для родит. сред.гр. маленьк.патрио\WhatsApp Image 2024-12-12 at 21.34.23 (4).jpe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251" cy="391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D7B" w:rsidRDefault="00371D7B" w:rsidP="008A398D">
      <w:pPr>
        <w:pStyle w:val="aa"/>
      </w:pPr>
    </w:p>
    <w:p w:rsidR="00371D7B" w:rsidRDefault="00371D7B" w:rsidP="00371D7B">
      <w:pPr>
        <w:pStyle w:val="aa"/>
      </w:pPr>
      <w:r>
        <w:rPr>
          <w:noProof/>
        </w:rPr>
        <w:drawing>
          <wp:inline distT="0" distB="0" distL="0" distR="0" wp14:anchorId="4FE4DFA5" wp14:editId="1A6490A4">
            <wp:extent cx="5685183" cy="4353339"/>
            <wp:effectExtent l="0" t="0" r="0" b="9525"/>
            <wp:docPr id="2" name="Рисунок 2" descr="C:\Users\User\Desktop\консульт.для родит. сред.гр. маленьк.патрио\WhatsApp Image 2024-12-12 at 21.3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онсульт.для родит. сред.гр. маленьк.патрио\WhatsApp Image 2024-12-12 at 21.34.23.jpe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689" cy="435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FB2" w:rsidRDefault="006A6FB2" w:rsidP="006A6FB2">
      <w:pPr>
        <w:pStyle w:val="aa"/>
      </w:pPr>
      <w:r>
        <w:rPr>
          <w:noProof/>
        </w:rPr>
        <w:drawing>
          <wp:inline distT="0" distB="0" distL="0" distR="0" wp14:anchorId="23C7A08E" wp14:editId="3C672148">
            <wp:extent cx="5685183" cy="3832332"/>
            <wp:effectExtent l="0" t="0" r="0" b="0"/>
            <wp:docPr id="5" name="Рисунок 5" descr="C:\Users\User\Desktop\консульт.для родит. сред.гр. маленьк.патрио\WhatsApp Image 2024-12-10 at 20.16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консульт.для родит. сред.гр. маленьк.патрио\WhatsApp Image 2024-12-10 at 20.16.35.jpe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583" cy="383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FB2" w:rsidRDefault="006A6FB2" w:rsidP="00371D7B">
      <w:pPr>
        <w:pStyle w:val="aa"/>
      </w:pPr>
    </w:p>
    <w:sectPr w:rsidR="006A6FB2" w:rsidSect="008807CC">
      <w:pgSz w:w="11906" w:h="16838"/>
      <w:pgMar w:top="426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879" w:rsidRDefault="00995879" w:rsidP="005369B2">
      <w:pPr>
        <w:spacing w:after="0" w:line="240" w:lineRule="auto"/>
      </w:pPr>
      <w:r>
        <w:separator/>
      </w:r>
    </w:p>
  </w:endnote>
  <w:endnote w:type="continuationSeparator" w:id="0">
    <w:p w:rsidR="00995879" w:rsidRDefault="00995879" w:rsidP="00536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879" w:rsidRDefault="00995879" w:rsidP="005369B2">
      <w:pPr>
        <w:spacing w:after="0" w:line="240" w:lineRule="auto"/>
      </w:pPr>
      <w:r>
        <w:separator/>
      </w:r>
    </w:p>
  </w:footnote>
  <w:footnote w:type="continuationSeparator" w:id="0">
    <w:p w:rsidR="00995879" w:rsidRDefault="00995879" w:rsidP="005369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03"/>
    <w:rsid w:val="00074639"/>
    <w:rsid w:val="00292248"/>
    <w:rsid w:val="002A6FC7"/>
    <w:rsid w:val="00371D7B"/>
    <w:rsid w:val="0038738C"/>
    <w:rsid w:val="003C117E"/>
    <w:rsid w:val="00427C89"/>
    <w:rsid w:val="004829F3"/>
    <w:rsid w:val="005369B2"/>
    <w:rsid w:val="005645B6"/>
    <w:rsid w:val="005D7721"/>
    <w:rsid w:val="006A6FB2"/>
    <w:rsid w:val="006D7719"/>
    <w:rsid w:val="006F7220"/>
    <w:rsid w:val="00777DD2"/>
    <w:rsid w:val="008807CC"/>
    <w:rsid w:val="008A398D"/>
    <w:rsid w:val="008A6B8A"/>
    <w:rsid w:val="00900D47"/>
    <w:rsid w:val="009737F9"/>
    <w:rsid w:val="00995879"/>
    <w:rsid w:val="009A6043"/>
    <w:rsid w:val="00B56620"/>
    <w:rsid w:val="00BC49F4"/>
    <w:rsid w:val="00C30DCB"/>
    <w:rsid w:val="00E92203"/>
    <w:rsid w:val="00ED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15136-12F3-4EE5-A00F-AB915087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9B2"/>
  </w:style>
  <w:style w:type="paragraph" w:styleId="a5">
    <w:name w:val="footer"/>
    <w:basedOn w:val="a"/>
    <w:link w:val="a6"/>
    <w:uiPriority w:val="99"/>
    <w:unhideWhenUsed/>
    <w:rsid w:val="00536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9B2"/>
  </w:style>
  <w:style w:type="paragraph" w:styleId="a7">
    <w:name w:val="List Paragraph"/>
    <w:basedOn w:val="a"/>
    <w:qFormat/>
    <w:rsid w:val="005369B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A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6FC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8A3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6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3626</Words>
  <Characters>20674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Болдинова</dc:creator>
  <cp:keywords/>
  <dc:description/>
  <cp:lastModifiedBy>User</cp:lastModifiedBy>
  <cp:revision>17</cp:revision>
  <cp:lastPrinted>2024-12-18T19:13:00Z</cp:lastPrinted>
  <dcterms:created xsi:type="dcterms:W3CDTF">2022-10-24T19:55:00Z</dcterms:created>
  <dcterms:modified xsi:type="dcterms:W3CDTF">2024-12-23T14:41:00Z</dcterms:modified>
</cp:coreProperties>
</file>