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E1" w:rsidRPr="001C649B" w:rsidRDefault="00415BE1" w:rsidP="001C649B">
      <w:pPr>
        <w:spacing w:after="0"/>
        <w:jc w:val="center"/>
        <w:rPr>
          <w:rFonts w:ascii="Times New Roman" w:hAnsi="Times New Roman" w:cs="Times New Roman"/>
          <w:sz w:val="24"/>
          <w:szCs w:val="24"/>
        </w:rPr>
      </w:pPr>
      <w:r w:rsidRPr="001C649B">
        <w:rPr>
          <w:rFonts w:ascii="Times New Roman" w:hAnsi="Times New Roman" w:cs="Times New Roman"/>
          <w:sz w:val="24"/>
          <w:szCs w:val="24"/>
        </w:rPr>
        <w:t>Муниципальное бюджетное дошкольное образовательное учреждение</w:t>
      </w:r>
    </w:p>
    <w:p w:rsidR="00415BE1" w:rsidRPr="001C649B" w:rsidRDefault="00415BE1" w:rsidP="001C649B">
      <w:pPr>
        <w:spacing w:after="0"/>
        <w:ind w:left="-567"/>
        <w:jc w:val="center"/>
        <w:rPr>
          <w:rFonts w:ascii="Times New Roman" w:hAnsi="Times New Roman" w:cs="Times New Roman"/>
          <w:sz w:val="24"/>
          <w:szCs w:val="24"/>
        </w:rPr>
      </w:pPr>
      <w:r w:rsidRPr="001C649B">
        <w:rPr>
          <w:rFonts w:ascii="Times New Roman" w:hAnsi="Times New Roman" w:cs="Times New Roman"/>
          <w:sz w:val="24"/>
          <w:szCs w:val="24"/>
        </w:rPr>
        <w:t>детского сада №7 «Жемчужинка»</w:t>
      </w:r>
    </w:p>
    <w:p w:rsidR="00415BE1" w:rsidRPr="001C649B" w:rsidRDefault="00415BE1" w:rsidP="00415BE1">
      <w:pPr>
        <w:pStyle w:val="headline"/>
        <w:shd w:val="clear" w:color="auto" w:fill="FFFFFF"/>
        <w:spacing w:before="225" w:beforeAutospacing="0" w:after="225" w:afterAutospacing="0"/>
        <w:jc w:val="center"/>
        <w:rPr>
          <w:color w:val="111111"/>
          <w:sz w:val="18"/>
          <w:szCs w:val="18"/>
        </w:rPr>
      </w:pPr>
    </w:p>
    <w:p w:rsidR="00415BE1" w:rsidRPr="001C649B" w:rsidRDefault="00415BE1" w:rsidP="00415BE1">
      <w:pPr>
        <w:pStyle w:val="headline"/>
        <w:shd w:val="clear" w:color="auto" w:fill="FFFFFF"/>
        <w:spacing w:before="225" w:beforeAutospacing="0" w:after="225" w:afterAutospacing="0"/>
        <w:jc w:val="center"/>
        <w:rPr>
          <w:color w:val="111111"/>
          <w:sz w:val="18"/>
          <w:szCs w:val="18"/>
        </w:rPr>
      </w:pPr>
    </w:p>
    <w:p w:rsidR="00415BE1" w:rsidRPr="001C649B" w:rsidRDefault="00415BE1" w:rsidP="00415BE1">
      <w:pPr>
        <w:pStyle w:val="headline"/>
        <w:shd w:val="clear" w:color="auto" w:fill="FFFFFF"/>
        <w:spacing w:before="225" w:beforeAutospacing="0" w:after="225" w:afterAutospacing="0"/>
        <w:jc w:val="center"/>
        <w:rPr>
          <w:color w:val="111111"/>
          <w:sz w:val="18"/>
          <w:szCs w:val="18"/>
        </w:rPr>
      </w:pPr>
    </w:p>
    <w:p w:rsidR="00415BE1" w:rsidRPr="001C649B" w:rsidRDefault="00415BE1" w:rsidP="00415BE1">
      <w:pPr>
        <w:pStyle w:val="headline"/>
        <w:shd w:val="clear" w:color="auto" w:fill="FFFFFF"/>
        <w:spacing w:before="225" w:beforeAutospacing="0" w:after="225" w:afterAutospacing="0"/>
        <w:jc w:val="center"/>
        <w:rPr>
          <w:color w:val="111111"/>
          <w:sz w:val="18"/>
          <w:szCs w:val="18"/>
        </w:rPr>
      </w:pPr>
    </w:p>
    <w:p w:rsidR="00415BE1" w:rsidRPr="001C649B" w:rsidRDefault="00415BE1" w:rsidP="00415BE1">
      <w:pPr>
        <w:pStyle w:val="headline"/>
        <w:shd w:val="clear" w:color="auto" w:fill="FFFFFF"/>
        <w:spacing w:before="225" w:beforeAutospacing="0" w:after="225" w:afterAutospacing="0"/>
        <w:jc w:val="center"/>
        <w:rPr>
          <w:color w:val="111111"/>
          <w:sz w:val="18"/>
          <w:szCs w:val="18"/>
        </w:rPr>
      </w:pPr>
    </w:p>
    <w:p w:rsidR="00415BE1" w:rsidRPr="001C649B" w:rsidRDefault="00415BE1" w:rsidP="00415BE1">
      <w:pPr>
        <w:pStyle w:val="headline"/>
        <w:shd w:val="clear" w:color="auto" w:fill="FFFFFF"/>
        <w:spacing w:before="225" w:beforeAutospacing="0" w:after="225" w:afterAutospacing="0"/>
        <w:jc w:val="center"/>
        <w:rPr>
          <w:color w:val="111111"/>
          <w:sz w:val="18"/>
          <w:szCs w:val="18"/>
        </w:rPr>
      </w:pPr>
    </w:p>
    <w:p w:rsidR="00415BE1" w:rsidRPr="001C649B" w:rsidRDefault="00415BE1" w:rsidP="001C649B">
      <w:pPr>
        <w:pStyle w:val="headline"/>
        <w:shd w:val="clear" w:color="auto" w:fill="FFFFFF"/>
        <w:spacing w:before="225" w:beforeAutospacing="0" w:after="225" w:afterAutospacing="0"/>
        <w:jc w:val="center"/>
        <w:rPr>
          <w:b/>
          <w:color w:val="111111"/>
          <w:sz w:val="56"/>
          <w:szCs w:val="56"/>
        </w:rPr>
      </w:pPr>
      <w:r w:rsidRPr="001C649B">
        <w:rPr>
          <w:b/>
          <w:color w:val="111111"/>
          <w:sz w:val="56"/>
          <w:szCs w:val="56"/>
        </w:rPr>
        <w:t>Консультация для родителей</w:t>
      </w:r>
    </w:p>
    <w:p w:rsidR="00415BE1" w:rsidRPr="001C649B" w:rsidRDefault="00415BE1" w:rsidP="00415BE1">
      <w:pPr>
        <w:pStyle w:val="headline"/>
        <w:shd w:val="clear" w:color="auto" w:fill="FFFFFF"/>
        <w:spacing w:before="225" w:beforeAutospacing="0" w:after="225" w:afterAutospacing="0"/>
        <w:jc w:val="center"/>
        <w:rPr>
          <w:color w:val="111111"/>
          <w:sz w:val="56"/>
          <w:szCs w:val="56"/>
          <w:u w:val="single"/>
        </w:rPr>
      </w:pPr>
      <w:r w:rsidRPr="001C649B">
        <w:rPr>
          <w:color w:val="111111"/>
          <w:sz w:val="56"/>
          <w:szCs w:val="56"/>
          <w:u w:val="single"/>
        </w:rPr>
        <w:t>«Спорт для самых маленьких»</w:t>
      </w:r>
    </w:p>
    <w:p w:rsidR="00415BE1" w:rsidRPr="001C649B" w:rsidRDefault="001C649B" w:rsidP="00415BE1">
      <w:pPr>
        <w:pStyle w:val="headline"/>
        <w:shd w:val="clear" w:color="auto" w:fill="FFFFFF"/>
        <w:spacing w:before="225" w:beforeAutospacing="0" w:after="225" w:afterAutospacing="0"/>
        <w:jc w:val="center"/>
        <w:rPr>
          <w:color w:val="111111"/>
          <w:sz w:val="18"/>
          <w:szCs w:val="18"/>
        </w:rPr>
      </w:pPr>
      <w:r>
        <w:rPr>
          <w:noProof/>
        </w:rPr>
        <w:drawing>
          <wp:inline distT="0" distB="0" distL="0" distR="0">
            <wp:extent cx="5940425" cy="3237064"/>
            <wp:effectExtent l="0" t="0" r="3175" b="190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237064"/>
                    </a:xfrm>
                    <a:prstGeom prst="rect">
                      <a:avLst/>
                    </a:prstGeom>
                    <a:noFill/>
                    <a:ln>
                      <a:noFill/>
                    </a:ln>
                  </pic:spPr>
                </pic:pic>
              </a:graphicData>
            </a:graphic>
          </wp:inline>
        </w:drawing>
      </w:r>
    </w:p>
    <w:p w:rsidR="00415BE1" w:rsidRPr="001C649B" w:rsidRDefault="00415BE1" w:rsidP="00415BE1">
      <w:pPr>
        <w:pStyle w:val="headline"/>
        <w:shd w:val="clear" w:color="auto" w:fill="FFFFFF"/>
        <w:spacing w:before="225" w:beforeAutospacing="0" w:after="225" w:afterAutospacing="0"/>
        <w:jc w:val="center"/>
        <w:rPr>
          <w:color w:val="111111"/>
          <w:sz w:val="18"/>
          <w:szCs w:val="18"/>
        </w:rPr>
      </w:pPr>
    </w:p>
    <w:p w:rsidR="00415BE1" w:rsidRPr="001C649B" w:rsidRDefault="00415BE1" w:rsidP="001C649B">
      <w:pPr>
        <w:pStyle w:val="headline"/>
        <w:shd w:val="clear" w:color="auto" w:fill="FFFFFF"/>
        <w:spacing w:before="225" w:beforeAutospacing="0" w:after="225" w:afterAutospacing="0"/>
        <w:jc w:val="right"/>
        <w:rPr>
          <w:color w:val="111111"/>
          <w:sz w:val="28"/>
          <w:szCs w:val="28"/>
        </w:rPr>
      </w:pPr>
      <w:bookmarkStart w:id="0" w:name="_GoBack"/>
      <w:bookmarkEnd w:id="0"/>
      <w:r w:rsidRPr="001C649B">
        <w:rPr>
          <w:color w:val="111111"/>
          <w:sz w:val="28"/>
          <w:szCs w:val="28"/>
        </w:rPr>
        <w:t>Воспитатель: Склярова Е.Л.</w:t>
      </w:r>
    </w:p>
    <w:p w:rsidR="00415BE1" w:rsidRPr="001C649B" w:rsidRDefault="00415BE1" w:rsidP="00415BE1">
      <w:pPr>
        <w:pStyle w:val="headline"/>
        <w:shd w:val="clear" w:color="auto" w:fill="FFFFFF"/>
        <w:spacing w:before="225" w:beforeAutospacing="0" w:after="225" w:afterAutospacing="0"/>
        <w:jc w:val="center"/>
        <w:rPr>
          <w:color w:val="111111"/>
          <w:sz w:val="27"/>
          <w:szCs w:val="27"/>
        </w:rPr>
      </w:pPr>
    </w:p>
    <w:p w:rsidR="00415BE1" w:rsidRPr="001C649B" w:rsidRDefault="00415BE1" w:rsidP="00415BE1">
      <w:pPr>
        <w:pStyle w:val="headline"/>
        <w:shd w:val="clear" w:color="auto" w:fill="FFFFFF"/>
        <w:spacing w:before="225" w:beforeAutospacing="0" w:after="225" w:afterAutospacing="0"/>
        <w:jc w:val="center"/>
        <w:rPr>
          <w:color w:val="111111"/>
          <w:sz w:val="27"/>
          <w:szCs w:val="27"/>
        </w:rPr>
      </w:pPr>
    </w:p>
    <w:p w:rsidR="00415BE1" w:rsidRPr="001C649B" w:rsidRDefault="00415BE1" w:rsidP="00415BE1">
      <w:pPr>
        <w:pStyle w:val="headline"/>
        <w:shd w:val="clear" w:color="auto" w:fill="FFFFFF"/>
        <w:spacing w:before="225" w:beforeAutospacing="0" w:after="225" w:afterAutospacing="0"/>
        <w:jc w:val="center"/>
        <w:rPr>
          <w:color w:val="111111"/>
          <w:sz w:val="27"/>
          <w:szCs w:val="27"/>
        </w:rPr>
      </w:pPr>
    </w:p>
    <w:p w:rsidR="00415BE1" w:rsidRPr="001C649B" w:rsidRDefault="00415BE1" w:rsidP="00415BE1">
      <w:pPr>
        <w:pStyle w:val="headline"/>
        <w:shd w:val="clear" w:color="auto" w:fill="FFFFFF"/>
        <w:spacing w:before="225" w:beforeAutospacing="0" w:after="225" w:afterAutospacing="0"/>
        <w:jc w:val="center"/>
        <w:rPr>
          <w:color w:val="111111"/>
          <w:sz w:val="27"/>
          <w:szCs w:val="27"/>
        </w:rPr>
      </w:pPr>
      <w:r w:rsidRPr="001C649B">
        <w:rPr>
          <w:color w:val="111111"/>
          <w:sz w:val="27"/>
          <w:szCs w:val="27"/>
        </w:rPr>
        <w:t xml:space="preserve">ст. Егорлыкская </w:t>
      </w:r>
    </w:p>
    <w:p w:rsidR="00415BE1" w:rsidRPr="001C649B" w:rsidRDefault="00415BE1" w:rsidP="00415BE1">
      <w:pPr>
        <w:pStyle w:val="headline"/>
        <w:shd w:val="clear" w:color="auto" w:fill="FFFFFF"/>
        <w:spacing w:before="225" w:beforeAutospacing="0" w:after="225" w:afterAutospacing="0"/>
        <w:jc w:val="center"/>
        <w:rPr>
          <w:color w:val="111111"/>
          <w:sz w:val="27"/>
          <w:szCs w:val="27"/>
        </w:rPr>
      </w:pPr>
      <w:r w:rsidRPr="001C649B">
        <w:rPr>
          <w:color w:val="111111"/>
          <w:sz w:val="27"/>
          <w:szCs w:val="27"/>
        </w:rPr>
        <w:t>2023</w:t>
      </w:r>
    </w:p>
    <w:p w:rsidR="00415BE1" w:rsidRPr="00415BE1" w:rsidRDefault="00415BE1" w:rsidP="00415BE1">
      <w:pPr>
        <w:pStyle w:val="headline"/>
        <w:shd w:val="clear" w:color="auto" w:fill="FFFFFF"/>
        <w:spacing w:before="225" w:beforeAutospacing="0" w:after="225" w:afterAutospacing="0"/>
        <w:jc w:val="center"/>
        <w:rPr>
          <w:b/>
          <w:i/>
          <w:color w:val="111111"/>
          <w:sz w:val="36"/>
          <w:szCs w:val="36"/>
          <w:u w:val="single"/>
        </w:rPr>
      </w:pPr>
      <w:r w:rsidRPr="00415BE1">
        <w:rPr>
          <w:b/>
          <w:i/>
          <w:color w:val="111111"/>
          <w:sz w:val="36"/>
          <w:szCs w:val="36"/>
          <w:u w:val="single"/>
        </w:rPr>
        <w:lastRenderedPageBreak/>
        <w:t>«Спорт для самых маленьких»</w:t>
      </w:r>
    </w:p>
    <w:p w:rsidR="00415BE1" w:rsidRPr="00415BE1" w:rsidRDefault="00415BE1" w:rsidP="00415BE1">
      <w:pPr>
        <w:pStyle w:val="a3"/>
        <w:shd w:val="clear" w:color="auto" w:fill="FFFFFF"/>
        <w:spacing w:before="225" w:beforeAutospacing="0" w:after="225" w:afterAutospacing="0"/>
        <w:ind w:firstLine="360"/>
        <w:rPr>
          <w:b/>
          <w:color w:val="111111"/>
          <w:sz w:val="28"/>
          <w:szCs w:val="28"/>
          <w:u w:val="single"/>
        </w:rPr>
      </w:pPr>
      <w:r w:rsidRPr="00415BE1">
        <w:rPr>
          <w:b/>
          <w:color w:val="111111"/>
          <w:sz w:val="28"/>
          <w:szCs w:val="28"/>
          <w:u w:val="single"/>
        </w:rPr>
        <w:t>ТАНЦЫ</w:t>
      </w:r>
    </w:p>
    <w:p w:rsidR="00415BE1" w:rsidRPr="00415BE1" w:rsidRDefault="00415BE1" w:rsidP="00415BE1">
      <w:pPr>
        <w:pStyle w:val="a3"/>
        <w:shd w:val="clear" w:color="auto" w:fill="FFFFFF"/>
        <w:spacing w:before="0" w:beforeAutospacing="0" w:after="0" w:afterAutospacing="0"/>
        <w:ind w:firstLine="360"/>
        <w:rPr>
          <w:color w:val="111111"/>
          <w:sz w:val="28"/>
          <w:szCs w:val="28"/>
        </w:rPr>
      </w:pPr>
      <w:proofErr w:type="gramStart"/>
      <w:r w:rsidRPr="00415BE1">
        <w:rPr>
          <w:color w:val="111111"/>
          <w:sz w:val="28"/>
          <w:szCs w:val="28"/>
        </w:rPr>
        <w:t>Танцевальных направлений существует множество – от бальных до рок-н-ролла (чечетка и хип-хоп, балет или балет-</w:t>
      </w:r>
      <w:proofErr w:type="spellStart"/>
      <w:r w:rsidRPr="00415BE1">
        <w:rPr>
          <w:color w:val="111111"/>
          <w:sz w:val="28"/>
          <w:szCs w:val="28"/>
        </w:rPr>
        <w:t>лайт</w:t>
      </w:r>
      <w:proofErr w:type="spellEnd"/>
      <w:r w:rsidRPr="00415BE1">
        <w:rPr>
          <w:color w:val="111111"/>
          <w:sz w:val="28"/>
          <w:szCs w:val="28"/>
        </w:rPr>
        <w:t xml:space="preserve">, тектоник, </w:t>
      </w:r>
      <w:proofErr w:type="spellStart"/>
      <w:r w:rsidRPr="00415BE1">
        <w:rPr>
          <w:color w:val="111111"/>
          <w:sz w:val="28"/>
          <w:szCs w:val="28"/>
        </w:rPr>
        <w:t>крамп</w:t>
      </w:r>
      <w:proofErr w:type="spellEnd"/>
      <w:r w:rsidRPr="00415BE1">
        <w:rPr>
          <w:color w:val="111111"/>
          <w:sz w:val="28"/>
          <w:szCs w:val="28"/>
        </w:rPr>
        <w:t>, брейк-данс, танец живота, латиноамериканские, рок-н-ролл, буги-вуги и народные танцы, бальные </w:t>
      </w:r>
      <w:r w:rsidRPr="00415BE1">
        <w:rPr>
          <w:i/>
          <w:iCs/>
          <w:color w:val="111111"/>
          <w:sz w:val="28"/>
          <w:szCs w:val="28"/>
          <w:bdr w:val="none" w:sz="0" w:space="0" w:color="auto" w:frame="1"/>
        </w:rPr>
        <w:t>(вальс, фокстрот и др.)</w:t>
      </w:r>
      <w:r w:rsidRPr="00415BE1">
        <w:rPr>
          <w:color w:val="111111"/>
          <w:sz w:val="28"/>
          <w:szCs w:val="28"/>
        </w:rPr>
        <w:t>.</w:t>
      </w:r>
      <w:proofErr w:type="gramEnd"/>
      <w:r w:rsidRPr="00415BE1">
        <w:rPr>
          <w:color w:val="111111"/>
          <w:sz w:val="28"/>
          <w:szCs w:val="28"/>
        </w:rPr>
        <w:t xml:space="preserve"> А потому вы с ребенком сможете выбрать тот кружок, направленность которого вам больше по душе. Отдавать ребенка в танцевальный кружок можно в возрасте 3-4 лет. Для деток этого возраста занятия должны проводиться два раза в неделю продолжительностью по полчаса каждое. Программа максимально упрощена для детишек самого младшего возраста, поэтому занятия не принесут вашему ребенку излишнего переутомления или травматизма. Занятия танцами помогают сформировать красивую осанку, развивают пластику и грациозность, тренируют чувство ритма и даже способны укрепить дыхательную систему. Именно поэтому их рекомендуют деткам со сколиозом или избыточным весом.</w:t>
      </w:r>
    </w:p>
    <w:p w:rsidR="00415BE1" w:rsidRPr="00415BE1" w:rsidRDefault="00415BE1" w:rsidP="00415BE1">
      <w:pPr>
        <w:pStyle w:val="a3"/>
        <w:shd w:val="clear" w:color="auto" w:fill="FFFFFF"/>
        <w:spacing w:before="225" w:beforeAutospacing="0" w:after="225" w:afterAutospacing="0"/>
        <w:ind w:firstLine="360"/>
        <w:rPr>
          <w:b/>
          <w:color w:val="111111"/>
          <w:sz w:val="28"/>
          <w:szCs w:val="28"/>
          <w:u w:val="single"/>
        </w:rPr>
      </w:pPr>
      <w:r w:rsidRPr="00415BE1">
        <w:rPr>
          <w:b/>
          <w:color w:val="111111"/>
          <w:sz w:val="28"/>
          <w:szCs w:val="28"/>
          <w:u w:val="single"/>
        </w:rPr>
        <w:t>ГИМНАСТИКА</w:t>
      </w:r>
    </w:p>
    <w:p w:rsidR="00415BE1" w:rsidRPr="00415BE1" w:rsidRDefault="00415BE1" w:rsidP="00415BE1">
      <w:pPr>
        <w:pStyle w:val="a3"/>
        <w:shd w:val="clear" w:color="auto" w:fill="FFFFFF"/>
        <w:spacing w:before="0" w:beforeAutospacing="0" w:after="0" w:afterAutospacing="0"/>
        <w:ind w:firstLine="360"/>
        <w:rPr>
          <w:color w:val="111111"/>
          <w:sz w:val="28"/>
          <w:szCs w:val="28"/>
        </w:rPr>
      </w:pPr>
      <w:r w:rsidRPr="00415BE1">
        <w:rPr>
          <w:color w:val="111111"/>
          <w:sz w:val="28"/>
          <w:szCs w:val="28"/>
        </w:rPr>
        <w:t>Различают два вида гимнастики – художественную и </w:t>
      </w:r>
      <w:r w:rsidRPr="00415BE1">
        <w:rPr>
          <w:rStyle w:val="a4"/>
          <w:color w:val="111111"/>
          <w:sz w:val="28"/>
          <w:szCs w:val="28"/>
          <w:bdr w:val="none" w:sz="0" w:space="0" w:color="auto" w:frame="1"/>
        </w:rPr>
        <w:t>спортивную</w:t>
      </w:r>
      <w:r w:rsidRPr="00415BE1">
        <w:rPr>
          <w:color w:val="111111"/>
          <w:sz w:val="28"/>
          <w:szCs w:val="28"/>
        </w:rPr>
        <w:t>. Первая больше понравится девочкам, ведь она учит грациозно обращаться с лентой, мячом и обручем. </w:t>
      </w:r>
      <w:r w:rsidRPr="00415BE1">
        <w:rPr>
          <w:rStyle w:val="a4"/>
          <w:b w:val="0"/>
          <w:color w:val="111111"/>
          <w:sz w:val="28"/>
          <w:szCs w:val="28"/>
          <w:bdr w:val="none" w:sz="0" w:space="0" w:color="auto" w:frame="1"/>
        </w:rPr>
        <w:t>Спортивная</w:t>
      </w:r>
      <w:r w:rsidRPr="00415BE1">
        <w:rPr>
          <w:color w:val="111111"/>
          <w:sz w:val="28"/>
          <w:szCs w:val="28"/>
        </w:rPr>
        <w:t> гимнастика подразумевает упражнения на кольцах, брусьях, батуте или канате, а потому больше подходит мальчикам. Заниматься гимнастикой дети могут уже с 3-4 лет. Для многих она станет родной, поскольку в этом возрасте тело ребенка еще не утратило природную гибкость. Гимнастика, как и танцы, развивает гибкость и грациозность. Кроме того, в процессе занятий работают все группы мышц, что положительно скажется на дальнейших </w:t>
      </w:r>
      <w:r w:rsidRPr="00415BE1">
        <w:rPr>
          <w:rStyle w:val="a4"/>
          <w:b w:val="0"/>
          <w:color w:val="111111"/>
          <w:sz w:val="28"/>
          <w:szCs w:val="28"/>
          <w:bdr w:val="none" w:sz="0" w:space="0" w:color="auto" w:frame="1"/>
        </w:rPr>
        <w:t>спортивных достижениях </w:t>
      </w:r>
      <w:r w:rsidRPr="00415BE1">
        <w:rPr>
          <w:color w:val="111111"/>
          <w:sz w:val="28"/>
          <w:szCs w:val="28"/>
        </w:rPr>
        <w:t>(гимнастика, прекрасная основа для других видов </w:t>
      </w:r>
      <w:r w:rsidRPr="00415BE1">
        <w:rPr>
          <w:rStyle w:val="a4"/>
          <w:b w:val="0"/>
          <w:color w:val="111111"/>
          <w:sz w:val="28"/>
          <w:szCs w:val="28"/>
          <w:bdr w:val="none" w:sz="0" w:space="0" w:color="auto" w:frame="1"/>
        </w:rPr>
        <w:t>спорта в</w:t>
      </w:r>
      <w:r w:rsidRPr="00415BE1">
        <w:rPr>
          <w:rStyle w:val="a4"/>
          <w:color w:val="111111"/>
          <w:sz w:val="28"/>
          <w:szCs w:val="28"/>
          <w:bdr w:val="none" w:sz="0" w:space="0" w:color="auto" w:frame="1"/>
        </w:rPr>
        <w:t xml:space="preserve"> </w:t>
      </w:r>
      <w:r w:rsidRPr="00415BE1">
        <w:rPr>
          <w:rStyle w:val="a4"/>
          <w:b w:val="0"/>
          <w:color w:val="111111"/>
          <w:sz w:val="28"/>
          <w:szCs w:val="28"/>
          <w:bdr w:val="none" w:sz="0" w:space="0" w:color="auto" w:frame="1"/>
        </w:rPr>
        <w:t>дальнейшем</w:t>
      </w:r>
      <w:r w:rsidRPr="00415BE1">
        <w:rPr>
          <w:b/>
          <w:color w:val="111111"/>
          <w:sz w:val="28"/>
          <w:szCs w:val="28"/>
        </w:rPr>
        <w:t>).</w:t>
      </w:r>
      <w:r w:rsidRPr="00415BE1">
        <w:rPr>
          <w:color w:val="111111"/>
          <w:sz w:val="28"/>
          <w:szCs w:val="28"/>
        </w:rPr>
        <w:t xml:space="preserve"> Рекомендована гимнастика деткам, имеющим проблемы с позвоночником.</w:t>
      </w:r>
    </w:p>
    <w:p w:rsidR="00415BE1" w:rsidRPr="00415BE1" w:rsidRDefault="00415BE1" w:rsidP="00415BE1">
      <w:pPr>
        <w:pStyle w:val="a3"/>
        <w:shd w:val="clear" w:color="auto" w:fill="FFFFFF"/>
        <w:spacing w:before="225" w:beforeAutospacing="0" w:after="225" w:afterAutospacing="0"/>
        <w:ind w:firstLine="360"/>
        <w:rPr>
          <w:b/>
          <w:color w:val="111111"/>
          <w:sz w:val="28"/>
          <w:szCs w:val="28"/>
          <w:u w:val="single"/>
        </w:rPr>
      </w:pPr>
      <w:r w:rsidRPr="00415BE1">
        <w:rPr>
          <w:b/>
          <w:color w:val="111111"/>
          <w:sz w:val="28"/>
          <w:szCs w:val="28"/>
          <w:u w:val="single"/>
        </w:rPr>
        <w:t>ПРЫЖКИ НА БАТУТЕ</w:t>
      </w:r>
    </w:p>
    <w:p w:rsidR="00415BE1" w:rsidRPr="00415BE1" w:rsidRDefault="00415BE1" w:rsidP="00415BE1">
      <w:pPr>
        <w:pStyle w:val="a3"/>
        <w:shd w:val="clear" w:color="auto" w:fill="FFFFFF"/>
        <w:spacing w:before="0" w:beforeAutospacing="0" w:after="0" w:afterAutospacing="0"/>
        <w:ind w:firstLine="360"/>
        <w:rPr>
          <w:color w:val="111111"/>
          <w:sz w:val="28"/>
          <w:szCs w:val="28"/>
        </w:rPr>
      </w:pPr>
      <w:r w:rsidRPr="00415BE1">
        <w:rPr>
          <w:color w:val="111111"/>
          <w:sz w:val="28"/>
          <w:szCs w:val="28"/>
        </w:rPr>
        <w:t>Такое </w:t>
      </w:r>
      <w:r w:rsidRPr="00415BE1">
        <w:rPr>
          <w:rStyle w:val="a4"/>
          <w:b w:val="0"/>
          <w:color w:val="111111"/>
          <w:sz w:val="28"/>
          <w:szCs w:val="28"/>
          <w:bdr w:val="none" w:sz="0" w:space="0" w:color="auto" w:frame="1"/>
        </w:rPr>
        <w:t>спортивно</w:t>
      </w:r>
      <w:r w:rsidRPr="00415BE1">
        <w:rPr>
          <w:rStyle w:val="a4"/>
          <w:color w:val="111111"/>
          <w:sz w:val="28"/>
          <w:szCs w:val="28"/>
          <w:bdr w:val="none" w:sz="0" w:space="0" w:color="auto" w:frame="1"/>
        </w:rPr>
        <w:t>е</w:t>
      </w:r>
      <w:r w:rsidRPr="00415BE1">
        <w:rPr>
          <w:color w:val="111111"/>
          <w:sz w:val="28"/>
          <w:szCs w:val="28"/>
        </w:rPr>
        <w:t xml:space="preserve"> развлечение является не только увлекательным проведением времени, но и полезным занятием для всего детского организма. Возрастных ограничений здесь нет. Ребенку можно позволять прыгать на батуте с того времени, как он стал уверенно стоять на ногах. Прыжки на батуте способствуют развитию мышц всех групп, в том числе и в дыхательной системе организма. Кроме того, они развивают координацию движений и, как следствие, помогают улучшить деятельность системы кровообращения и ЖКТ. При неправильно выбранном батуте вы увеличите риск </w:t>
      </w:r>
      <w:proofErr w:type="spellStart"/>
      <w:r w:rsidRPr="00415BE1">
        <w:rPr>
          <w:color w:val="111111"/>
          <w:sz w:val="28"/>
          <w:szCs w:val="28"/>
        </w:rPr>
        <w:t>травмирования</w:t>
      </w:r>
      <w:proofErr w:type="spellEnd"/>
      <w:r w:rsidRPr="00415BE1">
        <w:rPr>
          <w:color w:val="111111"/>
          <w:sz w:val="28"/>
          <w:szCs w:val="28"/>
        </w:rPr>
        <w:t xml:space="preserve"> ребенка. Поэтому старайтесь выбрать тот, который будет соответствовать возрасту ребенка.</w:t>
      </w:r>
    </w:p>
    <w:p w:rsidR="008B233B" w:rsidRPr="00415BE1" w:rsidRDefault="008B233B">
      <w:pPr>
        <w:rPr>
          <w:rFonts w:ascii="Times New Roman" w:hAnsi="Times New Roman" w:cs="Times New Roman"/>
          <w:sz w:val="28"/>
          <w:szCs w:val="28"/>
        </w:rPr>
      </w:pPr>
    </w:p>
    <w:sectPr w:rsidR="008B233B" w:rsidRPr="00415BE1" w:rsidSect="00415BE1">
      <w:pgSz w:w="11906" w:h="16838"/>
      <w:pgMar w:top="1134" w:right="850" w:bottom="1134"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CD"/>
    <w:rsid w:val="0003577D"/>
    <w:rsid w:val="00045CD5"/>
    <w:rsid w:val="000518BA"/>
    <w:rsid w:val="00062145"/>
    <w:rsid w:val="000802F0"/>
    <w:rsid w:val="000824F5"/>
    <w:rsid w:val="00092AB5"/>
    <w:rsid w:val="00092DCA"/>
    <w:rsid w:val="000A000B"/>
    <w:rsid w:val="000A5086"/>
    <w:rsid w:val="000C0C40"/>
    <w:rsid w:val="000C1920"/>
    <w:rsid w:val="000D721F"/>
    <w:rsid w:val="000F710F"/>
    <w:rsid w:val="0010325E"/>
    <w:rsid w:val="00143430"/>
    <w:rsid w:val="0018061A"/>
    <w:rsid w:val="001B52B0"/>
    <w:rsid w:val="001C04E3"/>
    <w:rsid w:val="001C649B"/>
    <w:rsid w:val="001E05A6"/>
    <w:rsid w:val="00226991"/>
    <w:rsid w:val="00235D5F"/>
    <w:rsid w:val="00283C55"/>
    <w:rsid w:val="00286A89"/>
    <w:rsid w:val="002A0D41"/>
    <w:rsid w:val="002A298D"/>
    <w:rsid w:val="002C2F4B"/>
    <w:rsid w:val="00302814"/>
    <w:rsid w:val="00311D8E"/>
    <w:rsid w:val="0031275E"/>
    <w:rsid w:val="00360867"/>
    <w:rsid w:val="00360F2A"/>
    <w:rsid w:val="003808DA"/>
    <w:rsid w:val="00387662"/>
    <w:rsid w:val="00390EE0"/>
    <w:rsid w:val="00394D36"/>
    <w:rsid w:val="003C480D"/>
    <w:rsid w:val="003F0187"/>
    <w:rsid w:val="00415BE1"/>
    <w:rsid w:val="00436A82"/>
    <w:rsid w:val="00477A92"/>
    <w:rsid w:val="00485B05"/>
    <w:rsid w:val="004B086A"/>
    <w:rsid w:val="004C4412"/>
    <w:rsid w:val="004D69A5"/>
    <w:rsid w:val="004E63DF"/>
    <w:rsid w:val="004F1DAC"/>
    <w:rsid w:val="005157AD"/>
    <w:rsid w:val="005243AE"/>
    <w:rsid w:val="00541EBB"/>
    <w:rsid w:val="00547982"/>
    <w:rsid w:val="00597601"/>
    <w:rsid w:val="005A2521"/>
    <w:rsid w:val="005A3443"/>
    <w:rsid w:val="005A4E42"/>
    <w:rsid w:val="005B25FF"/>
    <w:rsid w:val="005B2774"/>
    <w:rsid w:val="005C006C"/>
    <w:rsid w:val="005C25F3"/>
    <w:rsid w:val="005C39E3"/>
    <w:rsid w:val="005D0B63"/>
    <w:rsid w:val="005D59A0"/>
    <w:rsid w:val="005E6A84"/>
    <w:rsid w:val="005E6EB9"/>
    <w:rsid w:val="005F55A9"/>
    <w:rsid w:val="006211DB"/>
    <w:rsid w:val="00644360"/>
    <w:rsid w:val="00657B54"/>
    <w:rsid w:val="00665A12"/>
    <w:rsid w:val="00670280"/>
    <w:rsid w:val="006720FF"/>
    <w:rsid w:val="006B1F65"/>
    <w:rsid w:val="006D1703"/>
    <w:rsid w:val="006D2557"/>
    <w:rsid w:val="0080232C"/>
    <w:rsid w:val="00816A76"/>
    <w:rsid w:val="00823B67"/>
    <w:rsid w:val="00832884"/>
    <w:rsid w:val="00855AD4"/>
    <w:rsid w:val="008A3996"/>
    <w:rsid w:val="008B233B"/>
    <w:rsid w:val="008B4638"/>
    <w:rsid w:val="008C679B"/>
    <w:rsid w:val="008E0194"/>
    <w:rsid w:val="008F087A"/>
    <w:rsid w:val="008F375C"/>
    <w:rsid w:val="00904AC4"/>
    <w:rsid w:val="00931934"/>
    <w:rsid w:val="00960B28"/>
    <w:rsid w:val="00985020"/>
    <w:rsid w:val="009937B6"/>
    <w:rsid w:val="009A04F5"/>
    <w:rsid w:val="009A6C30"/>
    <w:rsid w:val="009C185C"/>
    <w:rsid w:val="00A533AA"/>
    <w:rsid w:val="00A67F55"/>
    <w:rsid w:val="00A73D8D"/>
    <w:rsid w:val="00AB1BD6"/>
    <w:rsid w:val="00AD1111"/>
    <w:rsid w:val="00B25127"/>
    <w:rsid w:val="00B46B91"/>
    <w:rsid w:val="00B50B3C"/>
    <w:rsid w:val="00B60174"/>
    <w:rsid w:val="00B72048"/>
    <w:rsid w:val="00BA4B0B"/>
    <w:rsid w:val="00BB3681"/>
    <w:rsid w:val="00BD5F6A"/>
    <w:rsid w:val="00BE4652"/>
    <w:rsid w:val="00BF291C"/>
    <w:rsid w:val="00C21116"/>
    <w:rsid w:val="00C254B8"/>
    <w:rsid w:val="00C2729B"/>
    <w:rsid w:val="00C5080C"/>
    <w:rsid w:val="00C81EF1"/>
    <w:rsid w:val="00CB2970"/>
    <w:rsid w:val="00CB5B53"/>
    <w:rsid w:val="00CB6C26"/>
    <w:rsid w:val="00CD48DE"/>
    <w:rsid w:val="00D019D8"/>
    <w:rsid w:val="00D327F8"/>
    <w:rsid w:val="00D513F7"/>
    <w:rsid w:val="00D62C9F"/>
    <w:rsid w:val="00D6350A"/>
    <w:rsid w:val="00D768B4"/>
    <w:rsid w:val="00DC0A32"/>
    <w:rsid w:val="00DC2105"/>
    <w:rsid w:val="00DD138D"/>
    <w:rsid w:val="00DD37A0"/>
    <w:rsid w:val="00DF31CD"/>
    <w:rsid w:val="00DF6B37"/>
    <w:rsid w:val="00E12CB1"/>
    <w:rsid w:val="00E20FEC"/>
    <w:rsid w:val="00E82319"/>
    <w:rsid w:val="00E94C5A"/>
    <w:rsid w:val="00EA495E"/>
    <w:rsid w:val="00EB57F8"/>
    <w:rsid w:val="00EC7A16"/>
    <w:rsid w:val="00F12859"/>
    <w:rsid w:val="00F15DDC"/>
    <w:rsid w:val="00F219F3"/>
    <w:rsid w:val="00F23F02"/>
    <w:rsid w:val="00F25353"/>
    <w:rsid w:val="00F276AB"/>
    <w:rsid w:val="00F51614"/>
    <w:rsid w:val="00F80F14"/>
    <w:rsid w:val="00FC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BE1"/>
    <w:rPr>
      <w:b/>
      <w:bCs/>
    </w:rPr>
  </w:style>
  <w:style w:type="paragraph" w:styleId="a5">
    <w:name w:val="Balloon Text"/>
    <w:basedOn w:val="a"/>
    <w:link w:val="a6"/>
    <w:uiPriority w:val="99"/>
    <w:semiHidden/>
    <w:unhideWhenUsed/>
    <w:rsid w:val="001C64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5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5BE1"/>
    <w:rPr>
      <w:b/>
      <w:bCs/>
    </w:rPr>
  </w:style>
  <w:style w:type="paragraph" w:styleId="a5">
    <w:name w:val="Balloon Text"/>
    <w:basedOn w:val="a"/>
    <w:link w:val="a6"/>
    <w:uiPriority w:val="99"/>
    <w:semiHidden/>
    <w:unhideWhenUsed/>
    <w:rsid w:val="001C64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2193</Characters>
  <Application>Microsoft Office Word</Application>
  <DocSecurity>0</DocSecurity>
  <Lines>18</Lines>
  <Paragraphs>5</Paragraphs>
  <ScaleCrop>false</ScaleCrop>
  <Company>Home</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2023-01-25T09:11:00Z</dcterms:created>
  <dcterms:modified xsi:type="dcterms:W3CDTF">2024-10-23T05:08:00Z</dcterms:modified>
</cp:coreProperties>
</file>