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22" w:rsidRPr="00FA5904" w:rsidRDefault="00A61E22" w:rsidP="00FA5904">
      <w:pPr>
        <w:pStyle w:val="c6"/>
        <w:spacing w:before="0" w:beforeAutospacing="0" w:after="0" w:afterAutospacing="0"/>
        <w:jc w:val="center"/>
        <w:rPr>
          <w:rStyle w:val="c13"/>
          <w:b/>
          <w:color w:val="002060"/>
          <w:sz w:val="36"/>
          <w:szCs w:val="36"/>
        </w:rPr>
      </w:pPr>
      <w:r w:rsidRPr="00FA5904">
        <w:rPr>
          <w:rStyle w:val="c13"/>
          <w:b/>
          <w:color w:val="002060"/>
          <w:sz w:val="36"/>
          <w:szCs w:val="36"/>
        </w:rPr>
        <w:t>Консультация для родителей</w:t>
      </w:r>
    </w:p>
    <w:p w:rsidR="00FA5904" w:rsidRDefault="00E83A94" w:rsidP="00FA5904">
      <w:pPr>
        <w:pStyle w:val="c6"/>
        <w:spacing w:before="0" w:beforeAutospacing="0" w:after="0" w:afterAutospacing="0"/>
        <w:jc w:val="center"/>
        <w:rPr>
          <w:rStyle w:val="c13"/>
          <w:b/>
          <w:color w:val="FF0000"/>
          <w:sz w:val="36"/>
          <w:szCs w:val="36"/>
        </w:rPr>
      </w:pPr>
      <w:r w:rsidRPr="00E83A94">
        <w:rPr>
          <w:rStyle w:val="c13"/>
          <w:b/>
          <w:color w:val="FF0000"/>
          <w:sz w:val="36"/>
          <w:szCs w:val="36"/>
        </w:rPr>
        <w:t>«Роль русской народной игрушки в патриотическом воспитании дошкольников»</w:t>
      </w:r>
    </w:p>
    <w:p w:rsidR="00FA5904" w:rsidRDefault="00FA5904" w:rsidP="00FA5904">
      <w:pPr>
        <w:pStyle w:val="c6"/>
        <w:spacing w:before="0" w:beforeAutospacing="0" w:after="0" w:afterAutospacing="0"/>
        <w:jc w:val="right"/>
        <w:rPr>
          <w:rStyle w:val="c13"/>
          <w:b/>
          <w:color w:val="002060"/>
          <w:sz w:val="28"/>
          <w:szCs w:val="28"/>
        </w:rPr>
      </w:pPr>
      <w:r w:rsidRPr="00FA5904">
        <w:rPr>
          <w:rStyle w:val="c13"/>
          <w:b/>
          <w:color w:val="002060"/>
          <w:sz w:val="28"/>
          <w:szCs w:val="28"/>
        </w:rPr>
        <w:t>Воспитатель Середа А.А.</w:t>
      </w:r>
    </w:p>
    <w:p w:rsidR="00FA5904" w:rsidRPr="00FA5904" w:rsidRDefault="00FA5904" w:rsidP="00FA5904">
      <w:pPr>
        <w:pStyle w:val="c6"/>
        <w:spacing w:before="0" w:beforeAutospacing="0" w:after="0" w:afterAutospacing="0"/>
        <w:jc w:val="right"/>
        <w:rPr>
          <w:rStyle w:val="c13"/>
          <w:b/>
          <w:color w:val="002060"/>
          <w:sz w:val="28"/>
          <w:szCs w:val="28"/>
        </w:rPr>
      </w:pPr>
    </w:p>
    <w:p w:rsidR="00E83A94" w:rsidRPr="00283B40" w:rsidRDefault="00FC024B" w:rsidP="00FA5904">
      <w:pPr>
        <w:pStyle w:val="c6"/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352675" cy="1933575"/>
            <wp:effectExtent l="19050" t="0" r="9525" b="0"/>
            <wp:wrapThrough wrapText="bothSides">
              <wp:wrapPolygon edited="0">
                <wp:start x="-175" y="0"/>
                <wp:lineTo x="-175" y="21494"/>
                <wp:lineTo x="21687" y="21494"/>
                <wp:lineTo x="21687" y="0"/>
                <wp:lineTo x="-175" y="0"/>
              </wp:wrapPolygon>
            </wp:wrapThrough>
            <wp:docPr id="1" name="Рисунок 1" descr="https://avatars.mds.yandex.net/i?id=c5640f6f701ea24d7961356a1380eb5713d5010e-83928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5640f6f701ea24d7961356a1380eb5713d5010e-83928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A94" w:rsidRPr="00E83A94">
        <w:rPr>
          <w:rStyle w:val="c0"/>
          <w:sz w:val="28"/>
          <w:szCs w:val="28"/>
        </w:rPr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но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E83A94" w:rsidRDefault="00E83A94" w:rsidP="00E83A94">
      <w:pPr>
        <w:pStyle w:val="c16"/>
        <w:rPr>
          <w:rStyle w:val="c0"/>
          <w:sz w:val="28"/>
          <w:szCs w:val="28"/>
        </w:rPr>
      </w:pPr>
      <w:r w:rsidRPr="00E83A94">
        <w:rPr>
          <w:rStyle w:val="c0"/>
          <w:sz w:val="28"/>
          <w:szCs w:val="28"/>
        </w:rPr>
        <w:t xml:space="preserve"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</w:t>
      </w:r>
      <w:r w:rsidRPr="00E83A94">
        <w:rPr>
          <w:rStyle w:val="c0"/>
          <w:sz w:val="28"/>
          <w:szCs w:val="28"/>
        </w:rPr>
        <w:lastRenderedPageBreak/>
        <w:t>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FA5904" w:rsidRPr="00E83A94" w:rsidRDefault="00FA5904" w:rsidP="00E83A94">
      <w:pPr>
        <w:pStyle w:val="c16"/>
        <w:rPr>
          <w:sz w:val="28"/>
          <w:szCs w:val="28"/>
        </w:rPr>
      </w:pPr>
      <w:r w:rsidRPr="00FA5904">
        <w:rPr>
          <w:rStyle w:val="c0"/>
          <w:noProof/>
          <w:sz w:val="28"/>
          <w:szCs w:val="28"/>
        </w:rPr>
        <w:drawing>
          <wp:inline distT="0" distB="0" distL="0" distR="0">
            <wp:extent cx="3378561" cy="306016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61" cy="30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904">
        <w:rPr>
          <w:noProof/>
          <w:sz w:val="28"/>
          <w:szCs w:val="28"/>
        </w:rPr>
        <w:drawing>
          <wp:inline distT="0" distB="0" distL="0" distR="0">
            <wp:extent cx="1537601" cy="2721417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1" cy="272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 xml:space="preserve"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</w:t>
      </w:r>
      <w:r w:rsidRPr="00E83A94">
        <w:rPr>
          <w:rStyle w:val="c0"/>
          <w:sz w:val="28"/>
          <w:szCs w:val="28"/>
        </w:rPr>
        <w:lastRenderedPageBreak/>
        <w:t>присутствия в мире светлого, солнечного начала, высшей красоты и гармонии.</w:t>
      </w:r>
    </w:p>
    <w:p w:rsidR="00E83A94" w:rsidRPr="00E83A94" w:rsidRDefault="00283B40" w:rsidP="00E83A94">
      <w:pPr>
        <w:pStyle w:val="c1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286000" cy="2286000"/>
            <wp:effectExtent l="19050" t="0" r="0" b="0"/>
            <wp:wrapThrough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hrough>
            <wp:docPr id="4" name="Рисунок 4" descr="https://avatars.mds.yandex.net/i?id=9b346e911bc92608d857849dd48d40bb8ecac8d4-82280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b346e911bc92608d857849dd48d40bb8ecac8d4-82280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A94" w:rsidRPr="00E83A94">
        <w:rPr>
          <w:rStyle w:val="c0"/>
          <w:sz w:val="28"/>
          <w:szCs w:val="28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E83A94" w:rsidRPr="00E83A94" w:rsidRDefault="00E83A94" w:rsidP="00E83A94">
      <w:pPr>
        <w:pStyle w:val="c16"/>
        <w:rPr>
          <w:sz w:val="28"/>
          <w:szCs w:val="28"/>
        </w:rPr>
      </w:pPr>
      <w:r w:rsidRPr="00E83A94">
        <w:rPr>
          <w:rStyle w:val="c0"/>
          <w:sz w:val="28"/>
          <w:szCs w:val="28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E66D92" w:rsidRPr="00E83A94" w:rsidRDefault="00FA5904" w:rsidP="00283B40">
      <w:pPr>
        <w:jc w:val="center"/>
        <w:rPr>
          <w:sz w:val="28"/>
          <w:szCs w:val="28"/>
        </w:rPr>
      </w:pPr>
      <w:bookmarkStart w:id="0" w:name="_GoBack"/>
      <w:r w:rsidRPr="00FA5904">
        <w:rPr>
          <w:noProof/>
          <w:sz w:val="28"/>
          <w:szCs w:val="28"/>
          <w:lang w:eastAsia="ru-RU"/>
        </w:rPr>
        <w:drawing>
          <wp:inline distT="0" distB="0" distL="0" distR="0">
            <wp:extent cx="5147319" cy="2685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9" cy="268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66D92" w:rsidRPr="00E83A94" w:rsidSect="00FA5904">
      <w:pgSz w:w="11906" w:h="16838"/>
      <w:pgMar w:top="851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01"/>
    <w:rsid w:val="00283B40"/>
    <w:rsid w:val="00490279"/>
    <w:rsid w:val="004F5301"/>
    <w:rsid w:val="00802207"/>
    <w:rsid w:val="0088399C"/>
    <w:rsid w:val="009B3FB2"/>
    <w:rsid w:val="00A54C5E"/>
    <w:rsid w:val="00A61E22"/>
    <w:rsid w:val="00E83A94"/>
    <w:rsid w:val="00FA0E33"/>
    <w:rsid w:val="00FA5904"/>
    <w:rsid w:val="00FC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72DDA-CDCB-42BF-9FF3-816B3D0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3A94"/>
  </w:style>
  <w:style w:type="paragraph" w:customStyle="1" w:styleId="c16">
    <w:name w:val="c16"/>
    <w:basedOn w:val="a"/>
    <w:rsid w:val="00E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A94"/>
  </w:style>
  <w:style w:type="paragraph" w:styleId="a3">
    <w:name w:val="Balloon Text"/>
    <w:basedOn w:val="a"/>
    <w:link w:val="a4"/>
    <w:uiPriority w:val="99"/>
    <w:semiHidden/>
    <w:unhideWhenUsed/>
    <w:rsid w:val="00FC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T4CTUPCNHN5M-256796007-3783</_dlc_DocId>
    <_dlc_DocIdUrl xmlns="c71519f2-859d-46c1-a1b6-2941efed936d">
      <Url>http://edu-sps.koiro.local/chuhloma/rodnik/1/_layouts/15/DocIdRedir.aspx?ID=T4CTUPCNHN5M-256796007-3783</Url>
      <Description>T4CTUPCNHN5M-256796007-3783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920DBF4D4B04191863210841415BE" ma:contentTypeVersion="1" ma:contentTypeDescription="Создание документа." ma:contentTypeScope="" ma:versionID="38d73d9ff08d865971145368586c1aa8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50cb86ceb6424ce5d7cfd0ce4d0e3de2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E2729-38C6-4274-B023-00759DCAE3DB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customXml/itemProps2.xml><?xml version="1.0" encoding="utf-8"?>
<ds:datastoreItem xmlns:ds="http://schemas.openxmlformats.org/officeDocument/2006/customXml" ds:itemID="{BD3D3B42-C62D-4BB8-A059-09E6EE3D2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4B3A4C-83C8-4C62-BFE2-CD53228EF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DED13-AD44-4BF3-A417-4B813FE9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2021-05-17T14:03:00Z</dcterms:created>
  <dcterms:modified xsi:type="dcterms:W3CDTF">2024-01-15T14:26:00Z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0x010100E4D920DBF4D4B04191863210841415BE</vt:lpwstr>
  </property>
  <property fmtid="{D5CDD505-2E9C-101B-9397-08002B2CF9AE}" pid="3" name="_dlc_DocIdItemGuid">
    <vt:lpwstr>c39f6e08-e53e-4c6f-ad87-284f644eff06</vt:lpwstr>
  </property>
</Properties>
</file>