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538135"/>
          <w:sz w:val="28"/>
          <w:szCs w:val="28"/>
          <w:lang w:eastAsia="ru-RU"/>
        </w:rPr>
      </w:pPr>
      <w:bookmarkStart w:id="0" w:name="_GoBack"/>
      <w:bookmarkEnd w:id="0"/>
      <w:r w:rsidRPr="00056855">
        <w:rPr>
          <w:rFonts w:ascii="Times New Roman" w:eastAsia="Times New Roman" w:hAnsi="Times New Roman"/>
          <w:b/>
          <w:color w:val="538135"/>
          <w:sz w:val="28"/>
          <w:szCs w:val="28"/>
          <w:lang w:eastAsia="ru-RU"/>
        </w:rPr>
        <w:t xml:space="preserve">«Интересно, когда капли дождя падали на землю, что происходило?» (Примеры ответов детей из наших занятий: «Становилась грязь», «Лужи стали», «Выросли цветы», «Листочки стали»). Второй вариант проблемной ситуации в этом примере: «Как помочь девочке добраться сухой до дома?» 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538135"/>
          <w:sz w:val="24"/>
          <w:szCs w:val="24"/>
          <w:lang w:eastAsia="ru-RU"/>
        </w:rPr>
      </w:pPr>
      <w:r w:rsidRPr="00056855">
        <w:rPr>
          <w:rFonts w:ascii="Times New Roman" w:eastAsia="Times New Roman" w:hAnsi="Times New Roman"/>
          <w:b/>
          <w:color w:val="538135"/>
          <w:sz w:val="28"/>
          <w:szCs w:val="28"/>
          <w:lang w:eastAsia="ru-RU"/>
        </w:rPr>
        <w:t>(Варианты ответов – нарисовать зонтик, плащ с капюшоном и др.).</w:t>
      </w: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24557F" w:rsidP="006E41DD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56855">
        <w:rPr>
          <w:rFonts w:ascii="Times New Roman" w:hAnsi="Times New Roman"/>
          <w:b/>
          <w:color w:val="FF0000"/>
          <w:sz w:val="36"/>
          <w:szCs w:val="36"/>
        </w:rPr>
        <w:t>ЖЕЛАЕМ УДАЧИ</w:t>
      </w:r>
      <w:r w:rsidR="006E41DD" w:rsidRPr="00056855">
        <w:rPr>
          <w:rFonts w:ascii="Times New Roman" w:hAnsi="Times New Roman"/>
          <w:b/>
          <w:color w:val="FF0000"/>
          <w:sz w:val="36"/>
          <w:szCs w:val="36"/>
        </w:rPr>
        <w:t>!</w:t>
      </w: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24557F" w:rsidP="00286AC8">
      <w:pPr>
        <w:rPr>
          <w:rFonts w:ascii="Times New Roman" w:hAnsi="Times New Roman"/>
          <w:b/>
          <w:color w:val="538135"/>
          <w:sz w:val="28"/>
          <w:szCs w:val="28"/>
        </w:rPr>
      </w:pPr>
      <w:r w:rsidRPr="00056855">
        <w:rPr>
          <w:rFonts w:ascii="Times New Roman" w:hAnsi="Times New Roman"/>
          <w:b/>
          <w:color w:val="538135"/>
          <w:sz w:val="28"/>
          <w:szCs w:val="28"/>
        </w:rPr>
        <w:t xml:space="preserve"> </w:t>
      </w:r>
      <w:r w:rsidR="009C6335">
        <w:rPr>
          <w:rFonts w:ascii="Times New Roman" w:hAnsi="Times New Roman"/>
          <w:b/>
          <w:color w:val="538135"/>
          <w:sz w:val="28"/>
          <w:szCs w:val="28"/>
        </w:rPr>
        <w:t xml:space="preserve">                                                                        </w:t>
      </w:r>
      <w:r w:rsidRPr="00056855">
        <w:rPr>
          <w:rFonts w:ascii="Times New Roman" w:hAnsi="Times New Roman"/>
          <w:b/>
          <w:color w:val="538135"/>
          <w:sz w:val="28"/>
          <w:szCs w:val="28"/>
        </w:rPr>
        <w:t>Воспитатель</w:t>
      </w:r>
      <w:r w:rsidR="00286AC8" w:rsidRPr="00056855">
        <w:rPr>
          <w:rFonts w:ascii="Times New Roman" w:hAnsi="Times New Roman"/>
          <w:b/>
          <w:color w:val="538135"/>
          <w:sz w:val="28"/>
          <w:szCs w:val="28"/>
        </w:rPr>
        <w:t>:</w:t>
      </w:r>
      <w:r w:rsidR="00FE1C5A" w:rsidRPr="00056855">
        <w:rPr>
          <w:rFonts w:ascii="Times New Roman" w:hAnsi="Times New Roman"/>
          <w:b/>
          <w:color w:val="538135"/>
          <w:sz w:val="28"/>
          <w:szCs w:val="28"/>
        </w:rPr>
        <w:t xml:space="preserve"> </w:t>
      </w:r>
      <w:r w:rsidRPr="00056855">
        <w:rPr>
          <w:rFonts w:ascii="Times New Roman" w:hAnsi="Times New Roman"/>
          <w:b/>
          <w:color w:val="538135"/>
          <w:sz w:val="28"/>
          <w:szCs w:val="28"/>
        </w:rPr>
        <w:t>Павленко Т.М.</w:t>
      </w:r>
    </w:p>
    <w:p w:rsidR="00FE1C5A" w:rsidRPr="00056855" w:rsidRDefault="00FE1C5A" w:rsidP="00286AC8">
      <w:pPr>
        <w:rPr>
          <w:rFonts w:ascii="Times New Roman" w:hAnsi="Times New Roman"/>
          <w:b/>
          <w:color w:val="FF0000"/>
          <w:sz w:val="28"/>
          <w:szCs w:val="28"/>
        </w:rPr>
      </w:pPr>
      <w:r w:rsidRPr="0005685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</w:t>
      </w: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E1C5A" w:rsidRPr="00056855" w:rsidRDefault="00FE1C5A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6E41DD" w:rsidP="006E41D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C6335" w:rsidRDefault="009C6335" w:rsidP="009C63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МБДОУ</w:t>
      </w:r>
      <w:r w:rsidR="006E41DD" w:rsidRPr="0005685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4557F" w:rsidRPr="00056855">
        <w:rPr>
          <w:rFonts w:ascii="Times New Roman" w:hAnsi="Times New Roman"/>
          <w:b/>
          <w:color w:val="FF0000"/>
          <w:sz w:val="28"/>
          <w:szCs w:val="28"/>
        </w:rPr>
        <w:t>детский сад №7</w:t>
      </w:r>
    </w:p>
    <w:p w:rsidR="006E41DD" w:rsidRPr="00056855" w:rsidRDefault="009C6335" w:rsidP="009C63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«Жемчужинка»</w:t>
      </w:r>
      <w:r w:rsidR="00286AC8" w:rsidRPr="0005685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E41DD" w:rsidRPr="00056855" w:rsidRDefault="006E41DD" w:rsidP="006E41D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E41DD" w:rsidRPr="00056855" w:rsidRDefault="008C2237" w:rsidP="006E41DD">
      <w:pPr>
        <w:jc w:val="center"/>
        <w:rPr>
          <w:rFonts w:ascii="Times New Roman" w:hAnsi="Times New Roman"/>
          <w:b/>
          <w:color w:val="538135"/>
          <w:sz w:val="36"/>
          <w:szCs w:val="36"/>
        </w:rPr>
      </w:pPr>
      <w:r w:rsidRPr="00056855">
        <w:rPr>
          <w:rFonts w:ascii="Times New Roman" w:hAnsi="Times New Roman"/>
          <w:b/>
          <w:color w:val="538135"/>
          <w:sz w:val="36"/>
          <w:szCs w:val="36"/>
        </w:rPr>
        <w:t>БУКЛЕТ</w:t>
      </w:r>
      <w:r w:rsidR="006E41DD" w:rsidRPr="00056855">
        <w:rPr>
          <w:rFonts w:ascii="Times New Roman" w:hAnsi="Times New Roman"/>
          <w:b/>
          <w:color w:val="538135"/>
          <w:sz w:val="36"/>
          <w:szCs w:val="36"/>
        </w:rPr>
        <w:t xml:space="preserve"> ДЛЯ РОДИТЕЛЕЙ</w:t>
      </w:r>
    </w:p>
    <w:p w:rsidR="006E41DD" w:rsidRPr="00056855" w:rsidRDefault="006E41DD" w:rsidP="006E41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kern w:val="36"/>
          <w:sz w:val="40"/>
          <w:szCs w:val="40"/>
          <w:lang w:eastAsia="ru-RU"/>
        </w:rPr>
      </w:pPr>
      <w:r w:rsidRPr="00056855">
        <w:rPr>
          <w:rFonts w:ascii="Times New Roman" w:eastAsia="Times New Roman" w:hAnsi="Times New Roman"/>
          <w:b/>
          <w:bCs/>
          <w:i/>
          <w:color w:val="FF0000"/>
          <w:kern w:val="36"/>
          <w:sz w:val="40"/>
          <w:szCs w:val="40"/>
          <w:lang w:eastAsia="ru-RU"/>
        </w:rPr>
        <w:t>Развитие любознательности у детей 3-4 лет.</w:t>
      </w:r>
    </w:p>
    <w:p w:rsidR="006E41DD" w:rsidRPr="00056855" w:rsidRDefault="00343806" w:rsidP="006E41DD">
      <w:pPr>
        <w:jc w:val="center"/>
        <w:rPr>
          <w:b/>
          <w:color w:val="FF0000"/>
        </w:rPr>
      </w:pPr>
      <w:r w:rsidRPr="00056855">
        <w:rPr>
          <w:b/>
          <w:noProof/>
          <w:color w:val="FF0000"/>
          <w:lang w:eastAsia="ru-RU"/>
        </w:rPr>
        <w:drawing>
          <wp:inline distT="0" distB="0" distL="0" distR="0">
            <wp:extent cx="1524000" cy="1866900"/>
            <wp:effectExtent l="0" t="0" r="0" b="0"/>
            <wp:docPr id="1" name="Рисунок 1" descr="Описание: 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DD" w:rsidRPr="00056855" w:rsidRDefault="006E41DD" w:rsidP="006E41DD">
      <w:pPr>
        <w:jc w:val="center"/>
        <w:rPr>
          <w:b/>
          <w:color w:val="FF0000"/>
        </w:rPr>
      </w:pPr>
    </w:p>
    <w:p w:rsidR="006E41DD" w:rsidRPr="00056855" w:rsidRDefault="0024557F" w:rsidP="00286AC8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  <w:r w:rsidRPr="00056855">
        <w:rPr>
          <w:rFonts w:ascii="Times New Roman" w:hAnsi="Times New Roman"/>
          <w:b/>
          <w:color w:val="538135"/>
          <w:sz w:val="28"/>
          <w:szCs w:val="28"/>
        </w:rPr>
        <w:t>Гр. «Золотая рыбка</w:t>
      </w:r>
      <w:r w:rsidR="00286AC8" w:rsidRPr="00056855">
        <w:rPr>
          <w:rFonts w:ascii="Times New Roman" w:hAnsi="Times New Roman"/>
          <w:b/>
          <w:color w:val="538135"/>
          <w:sz w:val="28"/>
          <w:szCs w:val="28"/>
        </w:rPr>
        <w:t>»</w:t>
      </w:r>
    </w:p>
    <w:p w:rsidR="00056855" w:rsidRDefault="00056855" w:rsidP="0024557F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9C6335" w:rsidRDefault="009C6335" w:rsidP="0024557F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</w:pPr>
    </w:p>
    <w:p w:rsidR="009C6335" w:rsidRDefault="009C6335" w:rsidP="0024557F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</w:pPr>
    </w:p>
    <w:p w:rsidR="006E41DD" w:rsidRPr="00056855" w:rsidRDefault="006E41DD" w:rsidP="0024557F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</w:pP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lastRenderedPageBreak/>
        <w:t xml:space="preserve">Есть у меня шестеро </w:t>
      </w:r>
      <w:r w:rsidR="0024557F"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>слуг, Проворных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 xml:space="preserve">, </w:t>
      </w:r>
      <w:r w:rsidR="0024557F"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>удалых, И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 xml:space="preserve"> всё, что вижу я вокруг, -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br/>
        <w:t>Всё узнаю от них.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br/>
        <w:t>Они по знаку моему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br/>
        <w:t>Являются в нужде…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br/>
        <w:t xml:space="preserve">Зовут их: «Как </w:t>
      </w:r>
      <w:r w:rsidR="0024557F"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>и почему, Кто</w:t>
      </w:r>
      <w:r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>, что, когда и где</w:t>
      </w:r>
      <w:r w:rsidR="0024557F" w:rsidRPr="00056855">
        <w:rPr>
          <w:rFonts w:ascii="Times New Roman" w:eastAsia="Times New Roman" w:hAnsi="Times New Roman"/>
          <w:b/>
          <w:i/>
          <w:color w:val="538135"/>
          <w:sz w:val="24"/>
          <w:szCs w:val="24"/>
          <w:lang w:eastAsia="ru-RU"/>
        </w:rPr>
        <w:t>…» Р.</w:t>
      </w:r>
      <w:r w:rsidRPr="00056855">
        <w:rPr>
          <w:rFonts w:ascii="Times New Roman" w:eastAsia="Times New Roman" w:hAnsi="Times New Roman"/>
          <w:b/>
          <w:i/>
          <w:iCs/>
          <w:color w:val="538135"/>
          <w:sz w:val="24"/>
          <w:szCs w:val="24"/>
          <w:lang w:eastAsia="ru-RU"/>
        </w:rPr>
        <w:t xml:space="preserve"> Киплинг</w:t>
      </w:r>
    </w:p>
    <w:p w:rsidR="006E41DD" w:rsidRPr="00056855" w:rsidRDefault="006E41DD" w:rsidP="006E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pacing w:val="15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Какого ребенка мы называем любознательным? В Толковом словаре С.И. Ожегова можно прочитать: «Любознательный – склонный к приобретению новых знаний, пытливый».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знанию.</w:t>
      </w:r>
      <w:r w:rsidRPr="00056855">
        <w:rPr>
          <w:rFonts w:ascii="Times New Roman" w:eastAsia="Times New Roman" w:hAnsi="Times New Roman"/>
          <w:b/>
          <w:color w:val="FF0000"/>
          <w:spacing w:val="15"/>
          <w:sz w:val="28"/>
          <w:szCs w:val="28"/>
          <w:lang w:eastAsia="ru-RU"/>
        </w:rPr>
        <w:t xml:space="preserve"> Содержание детских вопросов разнообразно. Дети спрашивают об окружающих их предметах, о далеких планетах и космосе, о явлениях общественной жизни, о природе, происхождении человека и всего живого на Земле, войне и мире, нормах и правилах поведения, смысле и значении отдельных слов и т. д. 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pacing w:val="15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pacing w:val="15"/>
          <w:sz w:val="28"/>
          <w:szCs w:val="28"/>
          <w:lang w:eastAsia="ru-RU"/>
        </w:rPr>
        <w:t xml:space="preserve">На протяжении дошкольного возраста детские вопросы </w:t>
      </w:r>
      <w:r w:rsidRPr="00056855">
        <w:rPr>
          <w:rFonts w:ascii="Times New Roman" w:eastAsia="Times New Roman" w:hAnsi="Times New Roman"/>
          <w:b/>
          <w:color w:val="FF0000"/>
          <w:spacing w:val="15"/>
          <w:sz w:val="28"/>
          <w:szCs w:val="28"/>
          <w:lang w:eastAsia="ru-RU"/>
        </w:rPr>
        <w:t>изменяются по форме. Малышей 3-4 лет интересует название предметов, их свойства, качества. Они задают вопросы в форме: «Где? Кто? Что? Какой? Когда?» Ответить на все вопросы маленького «почемучки», порой не хватает сил. Но многие из них можно предвидеть, и помочь ребенку в познании окружающего мира.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Для неокрепшей психики 3-4-х летних детей появление представлений – огромная нагрузка, воспринимать легче, чем представлять. Поэтому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•         Ходите с детьми на прогулки, на которых рассматривайте окружающие предметы, наблюдайте за явлениями природы (листопад, как блестит лужа, капли дождя на стекле и т.д.), побуждайте ребенка задавать вопросы, вопросы – это «выходы» познавательной </w:t>
      </w:r>
      <w:r w:rsidR="0024557F"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активности (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принимаете любые версии его ответов). Важно, чтобы дети хотели задавать вопросы и умели это делать.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•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  <w:t xml:space="preserve">Хорошо, если Вы предлагаете ребенку познавательные сказки. Например, вышла однажды тучка погулять. Посмотрела вниз, увидела желтую траву, деревья без листьев и 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заплакала. Так пошел осенний дождик. (Вы можете придумывать такие сказки сами или использовать уже готовые. Покупая книжки малышу, обратите внимание именно на познавательные серии).</w:t>
      </w:r>
    </w:p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•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  <w:t xml:space="preserve">Отгадывание загадок (важно, чтобы загадки и </w:t>
      </w:r>
      <w:proofErr w:type="gramStart"/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развивали</w:t>
      </w:r>
      <w:proofErr w:type="gramEnd"/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веселили): отгадать воображаемый предмет, действие, назначение предмета и т. д.</w:t>
      </w:r>
    </w:p>
    <w:tbl>
      <w:tblPr>
        <w:tblW w:w="5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2880"/>
      </w:tblGrid>
      <w:tr w:rsidR="006E41DD" w:rsidRPr="00056855" w:rsidTr="006E41DD">
        <w:tc>
          <w:tcPr>
            <w:tcW w:w="2340" w:type="dxa"/>
            <w:shd w:val="clear" w:color="auto" w:fill="auto"/>
          </w:tcPr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Комочек пуха, </w:t>
            </w: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Длинное ухо, </w:t>
            </w: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Прыгает ловко, </w:t>
            </w: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Любит морковку.</w:t>
            </w:r>
          </w:p>
          <w:p w:rsidR="006E41DD" w:rsidRPr="00056855" w:rsidRDefault="006E41DD" w:rsidP="006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ru-RU"/>
              </w:rPr>
              <w:t>(Кролик, заяц)</w:t>
            </w:r>
          </w:p>
        </w:tc>
        <w:tc>
          <w:tcPr>
            <w:tcW w:w="2880" w:type="dxa"/>
            <w:shd w:val="clear" w:color="auto" w:fill="auto"/>
          </w:tcPr>
          <w:p w:rsidR="006E41DD" w:rsidRPr="00056855" w:rsidRDefault="006E41DD" w:rsidP="006E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E41DD" w:rsidRPr="00056855" w:rsidRDefault="00343806" w:rsidP="006E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56855"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1DD" w:rsidRPr="00056855" w:rsidRDefault="006E41DD" w:rsidP="006E41D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•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  <w:t>Комментирование и разбор путаниц (использовать книжки, придумывать словесные путаницы самим). Например, Вы показываете малышу картинку, на которой собака сидит на дереве, а петух – в будке: «Что здесь перепутано?»</w:t>
      </w:r>
    </w:p>
    <w:p w:rsidR="00B57DBA" w:rsidRPr="00056855" w:rsidRDefault="006E41DD" w:rsidP="0005685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•</w:t>
      </w:r>
      <w:r w:rsidRP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  <w:t>Рисовать с ребенком проблемные ситуации. Например, Вы рисуете девочку, которая вышла погулять; рассказываете об этом ребенку. Далее: «Светило солнышко, вдруг пошел дождь» (р</w:t>
      </w:r>
      <w:r w:rsidR="000568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ассказ сопровождаете рисунком).</w:t>
      </w:r>
    </w:p>
    <w:sectPr w:rsidR="00B57DBA" w:rsidRPr="00056855" w:rsidSect="00056855">
      <w:pgSz w:w="16838" w:h="11906" w:orient="landscape"/>
      <w:pgMar w:top="567" w:right="567" w:bottom="567" w:left="567" w:header="708" w:footer="708" w:gutter="0"/>
      <w:pgBorders w:offsetFrom="page">
        <w:top w:val="checkedBarColor" w:sz="10" w:space="10" w:color="auto"/>
        <w:left w:val="checkedBarColor" w:sz="10" w:space="10" w:color="auto"/>
        <w:bottom w:val="checkedBarColor" w:sz="10" w:space="10" w:color="auto"/>
        <w:right w:val="checkedBarColor" w:sz="10" w:space="10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D"/>
    <w:rsid w:val="00056855"/>
    <w:rsid w:val="0024557F"/>
    <w:rsid w:val="00286AC8"/>
    <w:rsid w:val="002C471E"/>
    <w:rsid w:val="00343806"/>
    <w:rsid w:val="006E41DD"/>
    <w:rsid w:val="008C2237"/>
    <w:rsid w:val="009C6335"/>
    <w:rsid w:val="00B57DBA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5911AC-5253-4963-9962-B21A103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E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2</cp:revision>
  <cp:lastPrinted>2022-10-29T12:08:00Z</cp:lastPrinted>
  <dcterms:created xsi:type="dcterms:W3CDTF">2023-02-16T16:26:00Z</dcterms:created>
  <dcterms:modified xsi:type="dcterms:W3CDTF">2023-02-16T16:26:00Z</dcterms:modified>
</cp:coreProperties>
</file>