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FB" w:rsidRPr="008B13A1" w:rsidRDefault="007D4BFB" w:rsidP="007453D4">
      <w:pPr>
        <w:pStyle w:val="a3"/>
        <w:jc w:val="center"/>
        <w:rPr>
          <w:rFonts w:asciiTheme="minorHAnsi" w:hAnsiTheme="minorHAnsi"/>
          <w:sz w:val="28"/>
          <w:szCs w:val="28"/>
        </w:rPr>
      </w:pPr>
    </w:p>
    <w:p w:rsidR="00A66A9A" w:rsidRPr="00D42F68" w:rsidRDefault="00D42F68" w:rsidP="00A66A9A">
      <w:pPr>
        <w:spacing w:after="0" w:line="240" w:lineRule="auto"/>
        <w:jc w:val="center"/>
        <w:rPr>
          <w:rFonts w:asciiTheme="minorHAnsi" w:hAnsiTheme="minorHAnsi"/>
          <w:color w:val="FF0000"/>
          <w:sz w:val="24"/>
          <w:szCs w:val="24"/>
        </w:rPr>
      </w:pPr>
      <w:r w:rsidRPr="00D42F68">
        <w:rPr>
          <w:rFonts w:asciiTheme="minorHAnsi" w:hAnsiTheme="minorHAnsi"/>
          <w:color w:val="FF0000"/>
          <w:sz w:val="24"/>
          <w:szCs w:val="24"/>
        </w:rPr>
        <w:t xml:space="preserve">Муниципальное бюджетное </w:t>
      </w:r>
      <w:r w:rsidR="00A66A9A" w:rsidRPr="00D42F68">
        <w:rPr>
          <w:rFonts w:asciiTheme="minorHAnsi" w:hAnsiTheme="minorHAnsi"/>
          <w:color w:val="FF0000"/>
          <w:sz w:val="24"/>
          <w:szCs w:val="24"/>
        </w:rPr>
        <w:t>дошкольное образовательное</w:t>
      </w:r>
    </w:p>
    <w:p w:rsidR="007453D4" w:rsidRPr="00D42F68" w:rsidRDefault="00D42F68" w:rsidP="00A66A9A">
      <w:pPr>
        <w:spacing w:after="0" w:line="240" w:lineRule="auto"/>
        <w:jc w:val="center"/>
        <w:rPr>
          <w:rFonts w:asciiTheme="minorHAnsi" w:hAnsiTheme="minorHAnsi"/>
          <w:color w:val="FF0000"/>
          <w:sz w:val="24"/>
          <w:szCs w:val="24"/>
        </w:rPr>
      </w:pPr>
      <w:r w:rsidRPr="00D42F68">
        <w:rPr>
          <w:rFonts w:asciiTheme="minorHAnsi" w:hAnsiTheme="minorHAnsi"/>
          <w:color w:val="FF0000"/>
          <w:sz w:val="24"/>
          <w:szCs w:val="24"/>
        </w:rPr>
        <w:t>учреждение Детский сад №7 «Жемчужинка</w:t>
      </w:r>
      <w:r w:rsidR="00A66A9A" w:rsidRPr="00D42F68">
        <w:rPr>
          <w:rFonts w:asciiTheme="minorHAnsi" w:hAnsiTheme="minorHAnsi"/>
          <w:color w:val="FF0000"/>
          <w:sz w:val="24"/>
          <w:szCs w:val="24"/>
        </w:rPr>
        <w:t>»</w:t>
      </w:r>
    </w:p>
    <w:p w:rsidR="007453D4" w:rsidRPr="008B13A1" w:rsidRDefault="007453D4" w:rsidP="007453D4">
      <w:pPr>
        <w:jc w:val="center"/>
        <w:rPr>
          <w:color w:val="FF0000"/>
        </w:rPr>
      </w:pPr>
    </w:p>
    <w:p w:rsidR="007453D4" w:rsidRPr="008B13A1" w:rsidRDefault="007453D4" w:rsidP="007453D4">
      <w:pPr>
        <w:jc w:val="center"/>
        <w:rPr>
          <w:color w:val="FF0000"/>
        </w:rPr>
      </w:pPr>
    </w:p>
    <w:p w:rsidR="007453D4" w:rsidRPr="008B13A1" w:rsidRDefault="007453D4" w:rsidP="007453D4">
      <w:pPr>
        <w:jc w:val="center"/>
        <w:rPr>
          <w:color w:val="FF0000"/>
        </w:rPr>
      </w:pPr>
    </w:p>
    <w:p w:rsidR="007453D4" w:rsidRPr="008B13A1" w:rsidRDefault="007453D4" w:rsidP="007453D4">
      <w:pPr>
        <w:jc w:val="center"/>
        <w:rPr>
          <w:color w:val="FF0000"/>
        </w:rPr>
      </w:pPr>
    </w:p>
    <w:p w:rsidR="002140AA" w:rsidRDefault="002140AA" w:rsidP="00BE7C45">
      <w:pPr>
        <w:spacing w:after="0"/>
        <w:jc w:val="center"/>
        <w:rPr>
          <w:rFonts w:asciiTheme="minorHAnsi" w:hAnsiTheme="minorHAnsi"/>
          <w:color w:val="FF0000"/>
          <w:sz w:val="72"/>
          <w:szCs w:val="72"/>
        </w:rPr>
      </w:pPr>
    </w:p>
    <w:p w:rsidR="002140AA" w:rsidRDefault="002140AA" w:rsidP="00BE7C45">
      <w:pPr>
        <w:spacing w:after="0"/>
        <w:jc w:val="center"/>
        <w:rPr>
          <w:rFonts w:asciiTheme="minorHAnsi" w:hAnsiTheme="minorHAnsi"/>
          <w:color w:val="FF0000"/>
          <w:sz w:val="72"/>
          <w:szCs w:val="72"/>
        </w:rPr>
      </w:pPr>
    </w:p>
    <w:p w:rsidR="007453D4" w:rsidRPr="008B13A1" w:rsidRDefault="00562C0E" w:rsidP="00BE7C45">
      <w:pPr>
        <w:spacing w:after="0"/>
        <w:jc w:val="center"/>
        <w:rPr>
          <w:rFonts w:asciiTheme="minorHAnsi" w:hAnsiTheme="minorHAnsi"/>
          <w:b/>
          <w:i/>
          <w:color w:val="FF0000"/>
          <w:sz w:val="72"/>
          <w:szCs w:val="72"/>
        </w:rPr>
      </w:pPr>
      <w:r>
        <w:rPr>
          <w:rFonts w:asciiTheme="minorHAnsi" w:hAnsiTheme="minorHAnsi"/>
          <w:color w:val="FF0000"/>
          <w:sz w:val="72"/>
          <w:szCs w:val="72"/>
        </w:rPr>
        <w:t xml:space="preserve">Папка – передвижка для </w:t>
      </w:r>
      <w:r w:rsidR="002140AA">
        <w:rPr>
          <w:rFonts w:asciiTheme="minorHAnsi" w:hAnsiTheme="minorHAnsi"/>
          <w:color w:val="FF0000"/>
          <w:sz w:val="72"/>
          <w:szCs w:val="72"/>
        </w:rPr>
        <w:t>родителей</w:t>
      </w:r>
      <w:r w:rsidR="002140AA" w:rsidRPr="008B13A1">
        <w:rPr>
          <w:rFonts w:asciiTheme="minorHAnsi" w:hAnsiTheme="minorHAnsi"/>
          <w:color w:val="FF0000"/>
          <w:sz w:val="72"/>
          <w:szCs w:val="72"/>
        </w:rPr>
        <w:t>: «</w:t>
      </w:r>
      <w:r w:rsidR="00BE7C45" w:rsidRPr="008B13A1">
        <w:rPr>
          <w:rFonts w:asciiTheme="minorHAnsi" w:hAnsiTheme="minorHAnsi"/>
          <w:b/>
          <w:i/>
          <w:color w:val="FF0000"/>
          <w:sz w:val="72"/>
          <w:szCs w:val="72"/>
        </w:rPr>
        <w:t>Традиции казачества</w:t>
      </w:r>
      <w:r w:rsidR="002140AA">
        <w:rPr>
          <w:rFonts w:asciiTheme="minorHAnsi" w:hAnsiTheme="minorHAnsi"/>
          <w:b/>
          <w:i/>
          <w:color w:val="FF0000"/>
          <w:sz w:val="72"/>
          <w:szCs w:val="72"/>
        </w:rPr>
        <w:t xml:space="preserve"> в воспитании казачат</w:t>
      </w:r>
      <w:r w:rsidR="00BE7C45" w:rsidRPr="008B13A1">
        <w:rPr>
          <w:rFonts w:asciiTheme="minorHAnsi" w:hAnsiTheme="minorHAnsi"/>
          <w:b/>
          <w:i/>
          <w:color w:val="FF0000"/>
          <w:sz w:val="72"/>
          <w:szCs w:val="72"/>
        </w:rPr>
        <w:t>»</w:t>
      </w:r>
    </w:p>
    <w:p w:rsidR="007453D4" w:rsidRPr="008B13A1" w:rsidRDefault="007453D4" w:rsidP="007453D4">
      <w:pPr>
        <w:jc w:val="center"/>
        <w:rPr>
          <w:color w:val="FF0000"/>
          <w:sz w:val="56"/>
        </w:rPr>
      </w:pPr>
    </w:p>
    <w:p w:rsidR="008B13A1" w:rsidRDefault="008B13A1" w:rsidP="00BE7C45">
      <w:pPr>
        <w:jc w:val="right"/>
        <w:rPr>
          <w:rFonts w:asciiTheme="minorHAnsi" w:hAnsiTheme="minorHAnsi"/>
          <w:color w:val="FF0000"/>
          <w:sz w:val="28"/>
          <w:szCs w:val="28"/>
        </w:rPr>
      </w:pPr>
    </w:p>
    <w:p w:rsidR="008B13A1" w:rsidRDefault="008B13A1" w:rsidP="00BE7C45">
      <w:pPr>
        <w:jc w:val="right"/>
        <w:rPr>
          <w:rFonts w:asciiTheme="minorHAnsi" w:hAnsiTheme="minorHAnsi"/>
          <w:color w:val="FF0000"/>
          <w:sz w:val="28"/>
          <w:szCs w:val="28"/>
        </w:rPr>
      </w:pPr>
    </w:p>
    <w:p w:rsidR="008B13A1" w:rsidRDefault="008B13A1" w:rsidP="00BE7C45">
      <w:pPr>
        <w:jc w:val="right"/>
        <w:rPr>
          <w:rFonts w:asciiTheme="minorHAnsi" w:hAnsiTheme="minorHAnsi"/>
          <w:color w:val="FF0000"/>
          <w:sz w:val="28"/>
          <w:szCs w:val="28"/>
        </w:rPr>
      </w:pPr>
    </w:p>
    <w:p w:rsidR="00BE7C45" w:rsidRPr="00D42F68" w:rsidRDefault="008B13A1" w:rsidP="00BE7C45">
      <w:pPr>
        <w:jc w:val="right"/>
        <w:rPr>
          <w:rFonts w:asciiTheme="minorHAnsi" w:hAnsiTheme="minorHAnsi"/>
          <w:color w:val="FF0000"/>
          <w:sz w:val="28"/>
          <w:szCs w:val="28"/>
        </w:rPr>
      </w:pPr>
      <w:r w:rsidRPr="00D42F68">
        <w:rPr>
          <w:rFonts w:asciiTheme="minorHAnsi" w:hAnsiTheme="minorHAnsi"/>
          <w:color w:val="FF0000"/>
          <w:sz w:val="28"/>
          <w:szCs w:val="28"/>
        </w:rPr>
        <w:t>П</w:t>
      </w:r>
      <w:r w:rsidR="007453D4" w:rsidRPr="00D42F68">
        <w:rPr>
          <w:rFonts w:asciiTheme="minorHAnsi" w:hAnsiTheme="minorHAnsi"/>
          <w:color w:val="FF0000"/>
          <w:sz w:val="28"/>
          <w:szCs w:val="28"/>
        </w:rPr>
        <w:t xml:space="preserve">одготовила </w:t>
      </w:r>
      <w:r w:rsidR="00BE7C45" w:rsidRPr="00D42F68">
        <w:rPr>
          <w:rFonts w:asciiTheme="minorHAnsi" w:hAnsiTheme="minorHAnsi"/>
          <w:color w:val="FF0000"/>
          <w:sz w:val="28"/>
          <w:szCs w:val="28"/>
        </w:rPr>
        <w:t>воспитатель:</w:t>
      </w:r>
    </w:p>
    <w:p w:rsidR="007453D4" w:rsidRPr="00D42F68" w:rsidRDefault="00D42F68" w:rsidP="00BE7C45">
      <w:pPr>
        <w:jc w:val="right"/>
        <w:rPr>
          <w:rFonts w:asciiTheme="minorHAnsi" w:hAnsiTheme="minorHAnsi"/>
          <w:color w:val="FF0000"/>
          <w:sz w:val="28"/>
          <w:szCs w:val="28"/>
        </w:rPr>
      </w:pPr>
      <w:r w:rsidRPr="00D42F68">
        <w:rPr>
          <w:rFonts w:asciiTheme="minorHAnsi" w:hAnsiTheme="minorHAnsi"/>
          <w:color w:val="FF0000"/>
          <w:sz w:val="28"/>
          <w:szCs w:val="28"/>
        </w:rPr>
        <w:t>Павленко Т.М</w:t>
      </w:r>
      <w:r w:rsidR="0097052F" w:rsidRPr="00D42F68">
        <w:rPr>
          <w:rFonts w:asciiTheme="minorHAnsi" w:hAnsiTheme="minorHAnsi"/>
          <w:color w:val="FF0000"/>
          <w:sz w:val="28"/>
          <w:szCs w:val="28"/>
        </w:rPr>
        <w:t xml:space="preserve">. </w:t>
      </w:r>
    </w:p>
    <w:p w:rsidR="007453D4" w:rsidRPr="008B13A1" w:rsidRDefault="007453D4" w:rsidP="007453D4">
      <w:pPr>
        <w:jc w:val="right"/>
        <w:rPr>
          <w:color w:val="FF0000"/>
          <w:sz w:val="28"/>
        </w:rPr>
      </w:pPr>
    </w:p>
    <w:p w:rsidR="007453D4" w:rsidRPr="008B13A1" w:rsidRDefault="007453D4" w:rsidP="007453D4">
      <w:pPr>
        <w:jc w:val="right"/>
        <w:rPr>
          <w:color w:val="FF0000"/>
          <w:sz w:val="28"/>
        </w:rPr>
      </w:pPr>
    </w:p>
    <w:p w:rsidR="007453D4" w:rsidRPr="008B13A1" w:rsidRDefault="007453D4" w:rsidP="007453D4">
      <w:pPr>
        <w:jc w:val="right"/>
        <w:rPr>
          <w:color w:val="FF0000"/>
          <w:sz w:val="28"/>
        </w:rPr>
      </w:pPr>
    </w:p>
    <w:p w:rsidR="00282F19" w:rsidRPr="008B13A1" w:rsidRDefault="00282F19" w:rsidP="007453D4">
      <w:pPr>
        <w:jc w:val="right"/>
        <w:rPr>
          <w:color w:val="FF0000"/>
          <w:sz w:val="28"/>
        </w:rPr>
      </w:pPr>
    </w:p>
    <w:p w:rsidR="009B0771" w:rsidRPr="002140AA" w:rsidRDefault="009B0771" w:rsidP="002140AA">
      <w:pPr>
        <w:rPr>
          <w:rFonts w:asciiTheme="minorHAnsi" w:hAnsiTheme="minorHAnsi"/>
          <w:sz w:val="28"/>
        </w:rPr>
      </w:pPr>
      <w:r w:rsidRPr="008B13A1">
        <w:rPr>
          <w:rFonts w:asciiTheme="minorHAnsi" w:eastAsia="Times New Roman" w:hAnsiTheme="minorHAnsi"/>
          <w:iCs/>
          <w:color w:val="7030A0"/>
          <w:sz w:val="52"/>
          <w:szCs w:val="52"/>
          <w:lang w:eastAsia="ru-RU"/>
        </w:rPr>
        <w:lastRenderedPageBreak/>
        <w:t>«</w:t>
      </w:r>
      <w:r w:rsidRPr="008B13A1">
        <w:rPr>
          <w:rFonts w:asciiTheme="minorHAnsi" w:eastAsia="Times New Roman" w:hAnsiTheme="minorHAnsi"/>
          <w:b/>
          <w:bCs/>
          <w:iCs/>
          <w:color w:val="7030A0"/>
          <w:sz w:val="52"/>
          <w:szCs w:val="52"/>
          <w:lang w:eastAsia="ru-RU"/>
        </w:rPr>
        <w:t>Традиции казачества в воспитании казачат</w:t>
      </w:r>
      <w:r w:rsidRPr="008B13A1">
        <w:rPr>
          <w:rFonts w:asciiTheme="minorHAnsi" w:eastAsia="Times New Roman" w:hAnsiTheme="minorHAnsi"/>
          <w:iCs/>
          <w:color w:val="7030A0"/>
          <w:sz w:val="52"/>
          <w:szCs w:val="52"/>
          <w:lang w:eastAsia="ru-RU"/>
        </w:rPr>
        <w:t>»</w:t>
      </w:r>
      <w:r w:rsidRPr="008B13A1">
        <w:rPr>
          <w:rFonts w:asciiTheme="minorHAnsi" w:eastAsia="Times New Roman" w:hAnsiTheme="minorHAnsi"/>
          <w:color w:val="7030A0"/>
          <w:sz w:val="52"/>
          <w:szCs w:val="52"/>
          <w:lang w:eastAsia="ru-RU"/>
        </w:rPr>
        <w:t>.</w:t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Прошлое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казачества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и его заслуги не всем известны, поэтому пришло время, когда можно приоткрыть страницы истории. Сегодня народная педагогика и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казачество – неотделимы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.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Казаки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никогда не были пассивными в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воспитании своих детей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. В старину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казачьи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семьи были многочисленными и очень набожными. В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казачьих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 семьях детей до 7 лет считали младенцами и все грехи, совершаемые ими в этом возрасте, оставались на совести матери.  </w:t>
      </w:r>
    </w:p>
    <w:p w:rsidR="009B0771" w:rsidRPr="008B13A1" w:rsidRDefault="009B0771" w:rsidP="009B0771">
      <w:pPr>
        <w:shd w:val="clear" w:color="auto" w:fill="FFFFFF"/>
        <w:spacing w:after="0" w:line="240" w:lineRule="auto"/>
        <w:jc w:val="both"/>
        <w:rPr>
          <w:rFonts w:asciiTheme="minorHAnsi" w:hAnsiTheme="minorHAnsi"/>
          <w:color w:val="7030A0"/>
          <w:sz w:val="32"/>
          <w:szCs w:val="32"/>
        </w:rPr>
      </w:pP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Мать – ответчица за дитя перед Господом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, поэтому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казачата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 до 7 лет не исповедались. </w:t>
      </w:r>
      <w:r w:rsidRPr="008B13A1">
        <w:rPr>
          <w:rFonts w:asciiTheme="minorHAnsi" w:hAnsiTheme="minorHAnsi"/>
          <w:color w:val="7030A0"/>
          <w:sz w:val="32"/>
          <w:szCs w:val="32"/>
        </w:rPr>
        <w:t>Семья казаков строго выполняла свои обязанности перед казачьей общиной.</w:t>
      </w:r>
    </w:p>
    <w:p w:rsidR="009B0771" w:rsidRPr="008B13A1" w:rsidRDefault="00FF12D3" w:rsidP="00A66A9A">
      <w:pPr>
        <w:shd w:val="clear" w:color="auto" w:fill="FFFFFF"/>
        <w:spacing w:after="0" w:line="240" w:lineRule="auto"/>
        <w:ind w:firstLine="360"/>
        <w:jc w:val="center"/>
        <w:rPr>
          <w:rFonts w:asciiTheme="minorHAnsi" w:eastAsia="Times New Roman" w:hAnsiTheme="minorHAnsi"/>
          <w:noProof/>
          <w:color w:val="111111"/>
          <w:sz w:val="32"/>
          <w:szCs w:val="32"/>
          <w:lang w:eastAsia="ru-RU"/>
        </w:rPr>
      </w:pPr>
      <w:bookmarkStart w:id="0" w:name="_GoBack"/>
      <w:r w:rsidRPr="008B13A1">
        <w:rPr>
          <w:rFonts w:asciiTheme="minorHAnsi" w:eastAsia="Times New Roman" w:hAnsiTheme="minorHAnsi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3703320" cy="3230880"/>
            <wp:effectExtent l="19050" t="0" r="0" b="0"/>
            <wp:docPr id="1" name="Рисунок 1" descr="Описание: C:\Users\user\Desktop\для газеты\5fc7c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для газеты\5fc7c81f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23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hAnsiTheme="minorHAnsi"/>
          <w:color w:val="7030A0"/>
          <w:sz w:val="32"/>
          <w:szCs w:val="32"/>
        </w:rPr>
      </w:pPr>
      <w:r w:rsidRPr="008B13A1">
        <w:rPr>
          <w:rFonts w:asciiTheme="minorHAnsi" w:hAnsiTheme="minorHAnsi"/>
          <w:color w:val="7030A0"/>
          <w:sz w:val="32"/>
          <w:szCs w:val="32"/>
        </w:rPr>
        <w:t xml:space="preserve">Казак должен был строго воспитывать детей, учить чтить старших, выполнять 10 Заповедей Господних, являющихся жизненным правилом казака-христианина. 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Честь и доброе имя для казака дороже жизни.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Казаки все равны в правах.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По тебе судят обо всем казачестве и твоем народе.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Служи преданно своему народу, а не вождям.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Держи слово, слово казака дорого.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Чти старших, уважай старость.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Держись веры предков, поступай по обычаям своего народа.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Погибай, а товарища выручай!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Будь трудолюбив, не бездействуй.</w:t>
      </w:r>
    </w:p>
    <w:p w:rsidR="009B0771" w:rsidRPr="008B13A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Береги свою семью, служи ей примером</w:t>
      </w:r>
    </w:p>
    <w:p w:rsidR="009B0771" w:rsidRPr="008B13A1" w:rsidRDefault="009B0771" w:rsidP="009B0771">
      <w:pPr>
        <w:spacing w:after="390" w:line="240" w:lineRule="auto"/>
        <w:contextualSpacing/>
        <w:textAlignment w:val="baseline"/>
        <w:outlineLvl w:val="0"/>
        <w:rPr>
          <w:rFonts w:asciiTheme="minorHAnsi" w:hAnsiTheme="minorHAnsi"/>
          <w:color w:val="7030A0"/>
          <w:sz w:val="32"/>
          <w:szCs w:val="32"/>
        </w:rPr>
      </w:pPr>
    </w:p>
    <w:p w:rsidR="009B0771" w:rsidRPr="008B13A1" w:rsidRDefault="00A66A9A" w:rsidP="009B0771">
      <w:pPr>
        <w:spacing w:after="390" w:line="240" w:lineRule="auto"/>
        <w:contextualSpacing/>
        <w:textAlignment w:val="baseline"/>
        <w:outlineLvl w:val="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Казак разъяснял, толковал, показывал значения заповедей </w:t>
      </w:r>
      <w:r w:rsidR="009B0771" w:rsidRPr="008B13A1">
        <w:rPr>
          <w:rFonts w:asciiTheme="minorHAnsi" w:hAnsiTheme="minorHAnsi"/>
          <w:color w:val="7030A0"/>
          <w:sz w:val="32"/>
          <w:szCs w:val="32"/>
        </w:rPr>
        <w:t>детям. В семьях постоянно напоминалось, что за непослушание последует наказание, чтобы проступки больше не проявлялись, и ребенок должен научиться избегать повторения ошибок.</w:t>
      </w:r>
    </w:p>
    <w:p w:rsidR="009B0771" w:rsidRPr="008B13A1" w:rsidRDefault="009B0771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</w:pPr>
    </w:p>
    <w:p w:rsidR="009B0771" w:rsidRPr="008B13A1" w:rsidRDefault="009B0771" w:rsidP="008B13A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  <w:t>Казаки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 в течение многих веко</w:t>
      </w:r>
      <w:r w:rsidR="00A66A9A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в создали и своеобразную школу </w:t>
      </w:r>
      <w:r w:rsidR="00A66A9A"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  <w:t>воспитания 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моральной устойчивости, которая сводилась к следующим правилам:</w:t>
      </w:r>
    </w:p>
    <w:p w:rsidR="009B0771" w:rsidRPr="008B13A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Не причинять вреда окружающим ни в мыслях, ни в словах, ни в делах, искоренять зло и ненависть, относиться к другим так, чтобы относились к вам, разумно бороться с причинами зла, а не с их последствиями.</w:t>
      </w:r>
    </w:p>
    <w:p w:rsidR="009B0771" w:rsidRPr="008B13A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Быть всегда правдивым и искренним не только на словах и делах, но и в мыслях.</w:t>
      </w:r>
    </w:p>
    <w:p w:rsidR="009B0771" w:rsidRPr="008B13A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Жить только за счет своего труда, избавиться от алчности, жадности, зависти, различных соблазнов, которые могут привести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казаков к предательству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, подлости и другим порокам.</w:t>
      </w:r>
    </w:p>
    <w:p w:rsidR="009B0771" w:rsidRPr="008B13A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Соблюдать воздержание и умеренность во всем.</w:t>
      </w:r>
    </w:p>
    <w:p w:rsidR="009B0771" w:rsidRPr="008B13A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Быть свободным от накопительства. Настоящий </w:t>
      </w:r>
      <w:r w:rsidRPr="008B13A1"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  <w:t>казак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должен приобретать те вещи, которые необходимы, подарки, преподносимые от всего сердца, в которых есть истинная нужда.</w:t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Казаки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, отцы и деды, говорили своим детям и внукам: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«Каждый вечер вы должны 10 – 15 минут уделять внимание </w:t>
      </w:r>
      <w:r w:rsidRPr="008B13A1"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  <w:t>воспитанию и размышлению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, чтобы мысленно оценить прожитый день».</w:t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Старшее поколение внушало сыновьям и внукам необходимость распознавать настрой человека: «Бойтесь козла спереди, коня сзади, человека – со всех сторон. Чтобы узнать человека, не глядите ему в лицо, а заглядывайте в сердце. Знайте, что человек всегда злой, корыстолюбивый и он постоянно стремится властвовать над другими».</w:t>
      </w:r>
    </w:p>
    <w:p w:rsidR="009B0771" w:rsidRPr="008B13A1" w:rsidRDefault="009B0771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Направления семейного </w:t>
      </w:r>
      <w:r w:rsidRPr="008B13A1"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  <w:t>воспитания казаков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.</w:t>
      </w: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Предки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казаков считали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, что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казачат необходимо воспитывать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с самого раннего детства. Детям постоянно внушались идеалы доброты и послушания, совести, справедливости, прилежания к труду.</w:t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  <w:t xml:space="preserve">Воспитание трудолюбия. </w:t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hAnsiTheme="minorHAnsi" w:cs="Arial"/>
          <w:color w:val="7030A0"/>
          <w:sz w:val="32"/>
          <w:szCs w:val="32"/>
        </w:rPr>
      </w:pPr>
      <w:r w:rsidRPr="008B13A1">
        <w:rPr>
          <w:rFonts w:asciiTheme="minorHAnsi" w:hAnsiTheme="minorHAnsi"/>
          <w:color w:val="7030A0"/>
          <w:sz w:val="32"/>
          <w:szCs w:val="32"/>
        </w:rPr>
        <w:t xml:space="preserve">В казачьих семьях в труде принимали участие даже малые дети. Мать следила за тем, чтобы с малых лет дети умели заботиться о других, оказывали помощь друг другу, старикам. Роль отца возрастала по мере </w:t>
      </w:r>
      <w:r w:rsidRPr="008B13A1">
        <w:rPr>
          <w:rFonts w:asciiTheme="minorHAnsi" w:hAnsiTheme="minorHAnsi"/>
          <w:color w:val="7030A0"/>
          <w:sz w:val="32"/>
          <w:szCs w:val="32"/>
        </w:rPr>
        <w:lastRenderedPageBreak/>
        <w:t>роста мальчика. Он учил «порядку и делу», как говорят в народе. Меньше баловал, был строг, требователен</w:t>
      </w:r>
      <w:r w:rsidRPr="008B13A1">
        <w:rPr>
          <w:rFonts w:asciiTheme="minorHAnsi" w:hAnsiTheme="minorHAnsi" w:cs="Arial"/>
          <w:color w:val="7030A0"/>
          <w:sz w:val="32"/>
          <w:szCs w:val="32"/>
        </w:rPr>
        <w:t>. </w:t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С малых лет родители приучали детей рано вставать, самим одеваться, убирать постель, помогать по хозяйству. В труде вырабатывалась сноровка, сообразительность, крепость мышц. В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3 года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казачата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свободно сидели на лошади.</w:t>
      </w:r>
    </w:p>
    <w:p w:rsidR="009B0771" w:rsidRPr="008B13A1" w:rsidRDefault="00FF12D3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noProof/>
          <w:color w:val="111111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3802380" cy="2941320"/>
            <wp:effectExtent l="19050" t="0" r="7620" b="0"/>
            <wp:docPr id="2" name="Рисунок 2" descr="Описание: C:\Users\user\Desktop\для газеты\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для газеты\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941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0771" w:rsidRPr="008B13A1" w:rsidRDefault="009B0771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color w:val="111111"/>
          <w:sz w:val="32"/>
          <w:szCs w:val="32"/>
          <w:lang w:eastAsia="ru-RU"/>
        </w:rPr>
      </w:pP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С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7-летнего возраста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 на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казачат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 возлагали посильные работы - уходу за домашней птицей, прополку сорняков на приусадебном участке, уборку во дворе и по дому,</w:t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111111"/>
          <w:sz w:val="32"/>
          <w:szCs w:val="32"/>
          <w:lang w:eastAsia="ru-RU"/>
        </w:rPr>
      </w:pPr>
    </w:p>
    <w:p w:rsidR="009B0771" w:rsidRPr="008B13A1" w:rsidRDefault="00FF12D3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color w:val="111111"/>
          <w:sz w:val="32"/>
          <w:szCs w:val="32"/>
          <w:lang w:eastAsia="ru-RU"/>
        </w:rPr>
      </w:pPr>
      <w:r w:rsidRPr="008B13A1">
        <w:rPr>
          <w:rFonts w:asciiTheme="minorHAnsi" w:hAnsiTheme="minorHAnsi"/>
          <w:noProof/>
          <w:sz w:val="32"/>
          <w:szCs w:val="32"/>
          <w:lang w:eastAsia="ru-RU"/>
        </w:rPr>
        <w:drawing>
          <wp:inline distT="0" distB="0" distL="0" distR="0">
            <wp:extent cx="4945380" cy="3627120"/>
            <wp:effectExtent l="19050" t="0" r="7620" b="0"/>
            <wp:docPr id="3" name="Рисунок 3" descr="Описание: ÐÐ°ÑÑÐ¸Ð½ÐºÐ¸ Ð¿Ð¾ Ð·Ð°Ð¿ÑÐ¾ÑÑ Ð²Ð¾ÑÐ¿Ð¸ÑÐ°Ð½Ð¸Ðµ Ð´Ð¾Ð½ÑÐºÐ¸Ñ ÐºÐ°Ð·Ð°ÐºÐ¾Ð²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ÐÐ°ÑÑÐ¸Ð½ÐºÐ¸ Ð¿Ð¾ Ð·Ð°Ð¿ÑÐ¾ÑÑ Ð²Ð¾ÑÐ¿Ð¸ÑÐ°Ð½Ð¸Ðµ Ð´Ð¾Ð½ÑÐºÐ¸Ñ ÐºÐ°Ð·Ð°ÐºÐ¾Ð²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627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0771" w:rsidRPr="008B13A1" w:rsidRDefault="009B0771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color w:val="111111"/>
          <w:sz w:val="32"/>
          <w:szCs w:val="32"/>
          <w:lang w:eastAsia="ru-RU"/>
        </w:rPr>
      </w:pP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lastRenderedPageBreak/>
        <w:t>в 10 лет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 - подростки могли гонять коней на водопой, запрячь лошадь, пасти коней в ночном;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в 14 – 15-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 летние подро</w:t>
      </w:r>
      <w:r w:rsidR="00A66A9A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стки могли наряду со взрослыми 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преодолевать на скаку препятствия, рубить лозу.   </w:t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111111"/>
          <w:sz w:val="32"/>
          <w:szCs w:val="32"/>
          <w:lang w:eastAsia="ru-RU"/>
        </w:rPr>
      </w:pPr>
    </w:p>
    <w:p w:rsidR="009B0771" w:rsidRPr="008B13A1" w:rsidRDefault="00FF12D3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color w:val="111111"/>
          <w:sz w:val="32"/>
          <w:szCs w:val="32"/>
          <w:lang w:eastAsia="ru-RU"/>
        </w:rPr>
      </w:pPr>
      <w:r w:rsidRPr="008B13A1">
        <w:rPr>
          <w:rFonts w:asciiTheme="minorHAnsi" w:hAnsiTheme="minorHAnsi"/>
          <w:noProof/>
          <w:sz w:val="32"/>
          <w:szCs w:val="32"/>
          <w:lang w:eastAsia="ru-RU"/>
        </w:rPr>
        <w:drawing>
          <wp:inline distT="0" distB="0" distL="0" distR="0">
            <wp:extent cx="4267200" cy="2621280"/>
            <wp:effectExtent l="0" t="0" r="0" b="7620"/>
            <wp:docPr id="4" name="Рисунок 4" descr="Описание: ÐÐ°ÑÑÐ¸Ð½ÐºÐ¸ Ð¿Ð¾ Ð·Ð°Ð¿ÑÐ¾ÑÑ Ð²Ð¾ÑÐ¿Ð¸ÑÐ°Ð½Ð¸Ðµ Ð´Ð¾Ð½ÑÐºÐ¸Ñ ÐºÐ°Ð·Ð°ÐºÐ¾Ð²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ÐÐ°ÑÑÐ¸Ð½ÐºÐ¸ Ð¿Ð¾ Ð·Ð°Ð¿ÑÐ¾ÑÑ Ð²Ð¾ÑÐ¿Ð¸ÑÐ°Ð½Ð¸Ðµ Ð´Ð¾Ð½ÑÐºÐ¸Ñ ÐºÐ°Ð·Ð°ÐºÐ¾Ð²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</w:p>
    <w:p w:rsidR="009B0771" w:rsidRPr="008B13A1" w:rsidRDefault="009B0771" w:rsidP="009B0771">
      <w:pPr>
        <w:shd w:val="clear" w:color="auto" w:fill="FFFFFF"/>
        <w:spacing w:after="0" w:line="240" w:lineRule="auto"/>
        <w:rPr>
          <w:rFonts w:asciiTheme="minorHAnsi" w:hAnsiTheme="minorHAnsi"/>
          <w:color w:val="7030A0"/>
          <w:sz w:val="32"/>
          <w:szCs w:val="32"/>
          <w:shd w:val="clear" w:color="auto" w:fill="FFFFFF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     В</w:t>
      </w:r>
      <w:r w:rsidRPr="008B13A1">
        <w:rPr>
          <w:rFonts w:asciiTheme="minorHAnsi" w:hAnsiTheme="minorHAnsi"/>
          <w:color w:val="7030A0"/>
          <w:sz w:val="32"/>
          <w:szCs w:val="32"/>
          <w:shd w:val="clear" w:color="auto" w:fill="FFFFFF"/>
        </w:rPr>
        <w:t xml:space="preserve">оспитание девочки в казачьей семье очень сильно отличалось от воспитания мальчика, потому что у них было другое предназначение: стать хорошей хозяйкой, многодетной матерью, верной женой и помощницей в жизни, крепким тылом воина — казака.  </w:t>
      </w:r>
      <w:r w:rsidRPr="008B13A1">
        <w:rPr>
          <w:rFonts w:asciiTheme="minorHAnsi" w:hAnsiTheme="minorHAnsi"/>
          <w:b/>
          <w:color w:val="7030A0"/>
          <w:sz w:val="32"/>
          <w:szCs w:val="32"/>
          <w:shd w:val="clear" w:color="auto" w:fill="FFFFFF"/>
        </w:rPr>
        <w:t>Девочки</w:t>
      </w:r>
      <w:r w:rsidRPr="008B13A1">
        <w:rPr>
          <w:rFonts w:asciiTheme="minorHAnsi" w:hAnsiTheme="minorHAnsi"/>
          <w:color w:val="7030A0"/>
          <w:sz w:val="32"/>
          <w:szCs w:val="32"/>
          <w:shd w:val="clear" w:color="auto" w:fill="FFFFFF"/>
        </w:rPr>
        <w:t xml:space="preserve"> начинали работать рано. Таскаясь «хвостиком» за матерью по дому, они участвовали во всех работах: стирали, мыли полы, ставили заплатки, пришивали пуговицы. </w:t>
      </w:r>
      <w:r w:rsidRPr="008B13A1">
        <w:rPr>
          <w:rFonts w:asciiTheme="minorHAnsi" w:hAnsiTheme="minorHAnsi"/>
          <w:b/>
          <w:color w:val="7030A0"/>
          <w:sz w:val="32"/>
          <w:szCs w:val="32"/>
          <w:shd w:val="clear" w:color="auto" w:fill="FFFFFF"/>
        </w:rPr>
        <w:t>С 5 лет</w:t>
      </w:r>
      <w:r w:rsidRPr="008B13A1">
        <w:rPr>
          <w:rFonts w:asciiTheme="minorHAnsi" w:hAnsiTheme="minorHAnsi"/>
          <w:color w:val="7030A0"/>
          <w:sz w:val="32"/>
          <w:szCs w:val="32"/>
          <w:shd w:val="clear" w:color="auto" w:fill="FFFFFF"/>
        </w:rPr>
        <w:t xml:space="preserve"> учились вышивать, шить, вязать на спицах и крючком — это умела каждая казачка. Была и особенная работа — нянчить младших!</w:t>
      </w:r>
    </w:p>
    <w:p w:rsidR="009B0771" w:rsidRPr="008B13A1" w:rsidRDefault="00FF12D3" w:rsidP="009B0771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/>
          <w:color w:val="111111"/>
          <w:sz w:val="32"/>
          <w:szCs w:val="32"/>
          <w:lang w:eastAsia="ru-RU"/>
        </w:rPr>
      </w:pPr>
      <w:r w:rsidRPr="008B13A1">
        <w:rPr>
          <w:rFonts w:asciiTheme="minorHAnsi" w:hAnsiTheme="minorHAnsi"/>
          <w:noProof/>
          <w:sz w:val="32"/>
          <w:szCs w:val="32"/>
          <w:lang w:eastAsia="ru-RU"/>
        </w:rPr>
        <w:drawing>
          <wp:inline distT="0" distB="0" distL="0" distR="0">
            <wp:extent cx="3375660" cy="3268980"/>
            <wp:effectExtent l="19050" t="0" r="0" b="0"/>
            <wp:docPr id="5" name="Рисунок 5" descr="Описание: 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2.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Учение добру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,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благожелательности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. Как только ребенок начинал понимать, ему старшие давали почувствовать привлекательность добра и 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lastRenderedPageBreak/>
        <w:t>о</w:t>
      </w:r>
      <w:r w:rsidR="00A66A9A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твращение к злу. Одновременно с 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этим</w:t>
      </w:r>
      <w:r w:rsidR="00A66A9A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,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 детей учили отлич</w:t>
      </w:r>
      <w:r w:rsidR="00A66A9A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ать истинную правду от ложной, 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героическое от трусости.</w:t>
      </w: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3. 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Казаки учили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, что во всем должен быть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лад и порядок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.</w:t>
      </w:r>
      <w:r w:rsidRPr="008B13A1">
        <w:rPr>
          <w:rFonts w:asciiTheme="minorHAnsi" w:hAnsiTheme="minorHAnsi"/>
          <w:color w:val="7030A0"/>
          <w:sz w:val="32"/>
          <w:szCs w:val="32"/>
        </w:rPr>
        <w:t xml:space="preserve"> Особое значение предъявлялось в семье к здоровому образу жизни: физической закалке, трезвости, чистоте. Казак не мог показаться пьяным на улице, дети не имели права садиться за стол с грязными руками. </w:t>
      </w: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4.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Учение послушанию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. Из послушного ребенка всегда выйдет разумный человек, хороший работник, добрый семьянин и честный </w:t>
      </w:r>
      <w:r w:rsidRPr="008B13A1">
        <w:rPr>
          <w:rFonts w:asciiTheme="minorHAnsi" w:eastAsia="Times New Roman" w:hAnsiTheme="minorHAnsi"/>
          <w:bCs/>
          <w:color w:val="7030A0"/>
          <w:sz w:val="32"/>
          <w:szCs w:val="32"/>
          <w:lang w:eastAsia="ru-RU"/>
        </w:rPr>
        <w:t>казак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, а из непослушного – верхогляд, вор, обманщик, насильник.</w:t>
      </w: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5.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Учение жить своим умом и сочувствовать боли близких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.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У </w:t>
      </w:r>
      <w:r w:rsidRPr="008B13A1">
        <w:rPr>
          <w:rFonts w:asciiTheme="minorHAnsi" w:eastAsia="Times New Roman" w:hAnsiTheme="minorHAnsi"/>
          <w:b/>
          <w:bCs/>
          <w:color w:val="7030A0"/>
          <w:sz w:val="32"/>
          <w:szCs w:val="32"/>
          <w:lang w:eastAsia="ru-RU"/>
        </w:rPr>
        <w:t>казаков считалось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, что зависть есть ненависть. Завистники – это люди, которые не чуждаются ни воровства, ни ножа, ни топора, ни возможности уничтожения всего хозяйства.</w:t>
      </w:r>
    </w:p>
    <w:p w:rsidR="009B0771" w:rsidRPr="008B13A1" w:rsidRDefault="009B0771" w:rsidP="009B0771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</w:p>
    <w:p w:rsidR="009B0771" w:rsidRPr="00A66A9A" w:rsidRDefault="009B0771" w:rsidP="00A66A9A">
      <w:pPr>
        <w:shd w:val="clear" w:color="auto" w:fill="FFFFFF"/>
        <w:spacing w:after="0" w:line="240" w:lineRule="auto"/>
        <w:ind w:firstLine="360"/>
        <w:rPr>
          <w:rFonts w:asciiTheme="minorHAnsi" w:eastAsia="Times New Roman" w:hAnsiTheme="minorHAnsi"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 xml:space="preserve">6. 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Родители старались привить детям навыки почитания корней родства</w:t>
      </w:r>
      <w:r w:rsidRPr="008B13A1">
        <w:rPr>
          <w:rFonts w:asciiTheme="minorHAnsi" w:eastAsia="Times New Roman" w:hAnsiTheme="minorHAnsi"/>
          <w:color w:val="7030A0"/>
          <w:sz w:val="32"/>
          <w:szCs w:val="32"/>
          <w:lang w:eastAsia="ru-RU"/>
        </w:rPr>
        <w:t>. Близкое родство почиталось до пятого колена. Уже к 6 годам ребенок знал почти всех своих близких родственников, проживающих в станице.</w:t>
      </w:r>
    </w:p>
    <w:p w:rsidR="009B0771" w:rsidRPr="008B13A1" w:rsidRDefault="009B0771" w:rsidP="008B13A1">
      <w:pPr>
        <w:shd w:val="clear" w:color="auto" w:fill="FFFFFF"/>
        <w:spacing w:after="0" w:line="338" w:lineRule="atLeast"/>
        <w:jc w:val="right"/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</w:pP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t>«Чем совершеннее воспитание, тем счастливее народы».</w:t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br/>
      </w:r>
      <w:r w:rsidRPr="008B13A1">
        <w:rPr>
          <w:rFonts w:asciiTheme="minorHAnsi" w:eastAsia="Times New Roman" w:hAnsiTheme="minorHAnsi"/>
          <w:b/>
          <w:color w:val="7030A0"/>
          <w:sz w:val="32"/>
          <w:szCs w:val="32"/>
          <w:lang w:eastAsia="ru-RU"/>
        </w:rPr>
        <w:br/>
        <w:t xml:space="preserve">                                                                          К. Гельвеций</w:t>
      </w:r>
    </w:p>
    <w:p w:rsidR="008B13A1" w:rsidRDefault="00A66A9A" w:rsidP="00A66A9A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  <w:lang w:eastAsia="ru-RU"/>
        </w:rPr>
        <w:drawing>
          <wp:inline distT="0" distB="0" distL="0" distR="0" wp14:anchorId="276BBEDB">
            <wp:extent cx="3617445" cy="3400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138" cy="341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D4" w:rsidRPr="008B13A1" w:rsidRDefault="007453D4"/>
    <w:sectPr w:rsidR="007453D4" w:rsidRPr="008B13A1" w:rsidSect="008B13A1">
      <w:pgSz w:w="11906" w:h="16838"/>
      <w:pgMar w:top="720" w:right="720" w:bottom="720" w:left="720" w:header="708" w:footer="708" w:gutter="0"/>
      <w:pgBorders w:offsetFrom="page">
        <w:top w:val="stars3d" w:sz="30" w:space="10" w:color="auto"/>
        <w:left w:val="stars3d" w:sz="30" w:space="10" w:color="auto"/>
        <w:bottom w:val="stars3d" w:sz="30" w:space="10" w:color="auto"/>
        <w:right w:val="stars3d" w:sz="3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974"/>
    <w:multiLevelType w:val="multilevel"/>
    <w:tmpl w:val="F57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92A9E"/>
    <w:multiLevelType w:val="multilevel"/>
    <w:tmpl w:val="77C6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84B7B"/>
    <w:multiLevelType w:val="hybridMultilevel"/>
    <w:tmpl w:val="F8EAE7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5508F0"/>
    <w:multiLevelType w:val="hybridMultilevel"/>
    <w:tmpl w:val="FB6CF7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453D4"/>
    <w:rsid w:val="002140AA"/>
    <w:rsid w:val="00282F19"/>
    <w:rsid w:val="003C72A7"/>
    <w:rsid w:val="00562C0E"/>
    <w:rsid w:val="007453D4"/>
    <w:rsid w:val="007D4BFB"/>
    <w:rsid w:val="008B13A1"/>
    <w:rsid w:val="0097052F"/>
    <w:rsid w:val="009B0771"/>
    <w:rsid w:val="00A32B68"/>
    <w:rsid w:val="00A66A9A"/>
    <w:rsid w:val="00BD0BD9"/>
    <w:rsid w:val="00BE7C45"/>
    <w:rsid w:val="00C252EB"/>
    <w:rsid w:val="00CE7431"/>
    <w:rsid w:val="00D42F68"/>
    <w:rsid w:val="00E049A3"/>
    <w:rsid w:val="00E67CFB"/>
    <w:rsid w:val="00FF1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E2B833-A2D1-471D-9329-02C5E4F2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53D4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453D4"/>
    <w:rPr>
      <w:color w:val="0000FF"/>
      <w:u w:val="single"/>
    </w:rPr>
  </w:style>
  <w:style w:type="paragraph" w:styleId="a5">
    <w:name w:val="Balloon Text"/>
    <w:basedOn w:val="a"/>
    <w:link w:val="a6"/>
    <w:rsid w:val="008B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13A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LOGO Studio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Bird</dc:creator>
  <cp:lastModifiedBy>User</cp:lastModifiedBy>
  <cp:revision>16</cp:revision>
  <dcterms:created xsi:type="dcterms:W3CDTF">2018-11-12T07:21:00Z</dcterms:created>
  <dcterms:modified xsi:type="dcterms:W3CDTF">2024-09-23T19:43:00Z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219823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