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07" w:rsidRPr="00913732" w:rsidRDefault="00702807" w:rsidP="00702807">
      <w:pPr>
        <w:shd w:val="clear" w:color="auto" w:fill="FFFFFF"/>
        <w:spacing w:after="0" w:line="240" w:lineRule="auto"/>
        <w:jc w:val="center"/>
        <w:rPr>
          <w:rFonts w:ascii="Times New Roman" w:eastAsia="Times New Roman" w:hAnsi="Times New Roman" w:cs="Times New Roman"/>
          <w:color w:val="000000"/>
          <w:lang w:eastAsia="ru-RU"/>
        </w:rPr>
      </w:pPr>
      <w:r w:rsidRPr="00913732">
        <w:rPr>
          <w:rFonts w:ascii="Times New Roman" w:eastAsia="Times New Roman" w:hAnsi="Times New Roman" w:cs="Times New Roman"/>
          <w:b/>
          <w:bCs/>
          <w:i/>
          <w:iCs/>
          <w:color w:val="1F497D"/>
          <w:lang w:eastAsia="ru-RU"/>
        </w:rPr>
        <w:t>Игра «Что для чего»</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F23DA88" wp14:editId="6D833C9D">
            <wp:simplePos x="0" y="0"/>
            <wp:positionH relativeFrom="column">
              <wp:posOffset>1783715</wp:posOffset>
            </wp:positionH>
            <wp:positionV relativeFrom="paragraph">
              <wp:posOffset>231140</wp:posOffset>
            </wp:positionV>
            <wp:extent cx="942975" cy="942975"/>
            <wp:effectExtent l="0" t="0" r="9525" b="9525"/>
            <wp:wrapThrough wrapText="bothSides">
              <wp:wrapPolygon edited="0">
                <wp:start x="0" y="0"/>
                <wp:lineTo x="0" y="21382"/>
                <wp:lineTo x="21382" y="21382"/>
                <wp:lineTo x="21382" y="0"/>
                <wp:lineTo x="0" y="0"/>
              </wp:wrapPolygon>
            </wp:wrapThrough>
            <wp:docPr id="1" name="Рисунок 1" descr="https://65.img.avito.st/640x480/2203561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65.img.avito.st/640x480/2203561265.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732">
        <w:rPr>
          <w:rFonts w:ascii="Times New Roman" w:eastAsia="Times New Roman" w:hAnsi="Times New Roman" w:cs="Times New Roman"/>
          <w:color w:val="000000"/>
          <w:sz w:val="20"/>
          <w:szCs w:val="20"/>
          <w:lang w:eastAsia="ru-RU"/>
        </w:rPr>
        <w:t>Взрослый предлагает вспомнить, где хранятся эти предметы.</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хлеб – в хлебнице,</w:t>
      </w:r>
      <w:r w:rsidRPr="00913732">
        <w:rPr>
          <w:rFonts w:ascii="Times New Roman" w:eastAsia="Times New Roman" w:hAnsi="Times New Roman" w:cs="Times New Roman"/>
          <w:sz w:val="24"/>
          <w:szCs w:val="24"/>
          <w:lang w:eastAsia="ru-RU"/>
        </w:rPr>
        <w:t xml:space="preserve"> </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сахар – в сахарнице,</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 xml:space="preserve">конфеты – в </w:t>
      </w:r>
      <w:proofErr w:type="spellStart"/>
      <w:r w:rsidRPr="00913732">
        <w:rPr>
          <w:rFonts w:ascii="Times New Roman" w:eastAsia="Times New Roman" w:hAnsi="Times New Roman" w:cs="Times New Roman"/>
          <w:color w:val="000000"/>
          <w:sz w:val="20"/>
          <w:szCs w:val="20"/>
          <w:lang w:eastAsia="ru-RU"/>
        </w:rPr>
        <w:t>конфетнице</w:t>
      </w:r>
      <w:proofErr w:type="spellEnd"/>
      <w:r w:rsidRPr="00913732">
        <w:rPr>
          <w:rFonts w:ascii="Times New Roman" w:eastAsia="Times New Roman" w:hAnsi="Times New Roman" w:cs="Times New Roman"/>
          <w:color w:val="000000"/>
          <w:sz w:val="20"/>
          <w:szCs w:val="20"/>
          <w:lang w:eastAsia="ru-RU"/>
        </w:rPr>
        <w:t>,</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мыло – в мыльнице,</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перец - в перечнице,</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салат – в салатнице, суп – в супнице,</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соус - в соуснице и т. д.  </w:t>
      </w:r>
    </w:p>
    <w:p w:rsidR="00702807" w:rsidRPr="00913732" w:rsidRDefault="00702807" w:rsidP="00702807">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                               </w:t>
      </w:r>
      <w:r w:rsidRPr="00913732">
        <w:rPr>
          <w:rFonts w:ascii="Times New Roman" w:eastAsia="Times New Roman" w:hAnsi="Times New Roman" w:cs="Times New Roman"/>
          <w:b/>
          <w:bCs/>
          <w:i/>
          <w:iCs/>
          <w:color w:val="1F497D"/>
          <w:lang w:eastAsia="ru-RU"/>
        </w:rPr>
        <w:t>«Угощаю»</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 «кислые», «соленые», «горькие» слова.</w:t>
      </w:r>
    </w:p>
    <w:p w:rsidR="00702807" w:rsidRPr="00913732" w:rsidRDefault="00702807" w:rsidP="00702807">
      <w:pPr>
        <w:shd w:val="clear" w:color="auto" w:fill="FFFFFF"/>
        <w:spacing w:after="0" w:line="240" w:lineRule="auto"/>
        <w:ind w:firstLine="284"/>
        <w:jc w:val="center"/>
        <w:rPr>
          <w:rFonts w:ascii="Times New Roman" w:eastAsia="Times New Roman" w:hAnsi="Times New Roman" w:cs="Times New Roman"/>
          <w:color w:val="000000"/>
          <w:lang w:eastAsia="ru-RU"/>
        </w:rPr>
      </w:pPr>
      <w:r w:rsidRPr="00913732">
        <w:rPr>
          <w:rFonts w:ascii="Times New Roman" w:eastAsia="Times New Roman" w:hAnsi="Times New Roman" w:cs="Times New Roman"/>
          <w:color w:val="000000"/>
          <w:sz w:val="20"/>
          <w:szCs w:val="20"/>
          <w:lang w:eastAsia="ru-RU"/>
        </w:rPr>
        <w:br/>
      </w:r>
      <w:r w:rsidRPr="00913732">
        <w:rPr>
          <w:rFonts w:ascii="Times New Roman" w:eastAsia="Times New Roman" w:hAnsi="Times New Roman" w:cs="Times New Roman"/>
          <w:b/>
          <w:bCs/>
          <w:i/>
          <w:iCs/>
          <w:color w:val="1F497D"/>
          <w:lang w:eastAsia="ru-RU"/>
        </w:rPr>
        <w:t>«Ищем слова»</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Какие слова можно вынуть из борща? Винегрета? Кухонного шкафа? И пр.</w:t>
      </w:r>
    </w:p>
    <w:p w:rsidR="00702807" w:rsidRPr="00913732" w:rsidRDefault="00702807" w:rsidP="00702807">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913732">
        <w:rPr>
          <w:rFonts w:ascii="Times New Roman" w:eastAsia="Times New Roman" w:hAnsi="Times New Roman" w:cs="Times New Roman"/>
          <w:b/>
          <w:bCs/>
          <w:iCs/>
          <w:color w:val="1F497D"/>
          <w:sz w:val="24"/>
          <w:szCs w:val="24"/>
          <w:lang w:eastAsia="ru-RU"/>
        </w:rPr>
        <w:t>Игры на речевые обобщения:</w:t>
      </w:r>
    </w:p>
    <w:p w:rsidR="00702807" w:rsidRPr="00913732" w:rsidRDefault="00702807" w:rsidP="00702807">
      <w:pPr>
        <w:shd w:val="clear" w:color="auto" w:fill="FFFFFF"/>
        <w:spacing w:after="0" w:line="240" w:lineRule="auto"/>
        <w:ind w:left="284"/>
        <w:jc w:val="center"/>
        <w:rPr>
          <w:rFonts w:ascii="Times New Roman" w:eastAsia="Times New Roman" w:hAnsi="Times New Roman" w:cs="Times New Roman"/>
          <w:color w:val="000000"/>
          <w:lang w:eastAsia="ru-RU"/>
        </w:rPr>
      </w:pPr>
      <w:r w:rsidRPr="00913732">
        <w:rPr>
          <w:rFonts w:ascii="Times New Roman" w:eastAsia="Times New Roman" w:hAnsi="Times New Roman" w:cs="Times New Roman"/>
          <w:b/>
          <w:bCs/>
          <w:i/>
          <w:iCs/>
          <w:color w:val="1F497D"/>
          <w:lang w:eastAsia="ru-RU"/>
        </w:rPr>
        <w:t>«Назови лишнее слово»</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Взрослый называет слова и предлагает ребенку назвать «лишнее» слово, а затем объяснить, почему это слово «лишнее».</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 «Лишнее» слово среди имен существительных:</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кукла, песок, юла, ведерко, мяч;</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стол, шкаф, ковер, кресло, диван;</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пальто, шапка, шарф, сапоги, шляпа;</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слива, яблоко, помидор, абрикос, груша;</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волк, собака, рысь, лиса, заяц;</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лошадь, корова, олень, баран, свинья;</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роза, тюльпан, фасоль, василек, мак;</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зима, апрель, весна, осень, лето;</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мама, подруга, папа, сын, бабушка.</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 «Лишнее» слово среди имен прилагательных:</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грустный, печальный, унылый, глубокий;</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храбрый, звонкий, смелый, отважный;</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желтый, красный, сильный, зеленый;</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слабый, ломкий, долгий, хрупкий;</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крепкий, далекий, прочный, надежный;</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смелый, храбрый, отважный, злой, решительный;</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глубокий, мелкий, высокий, светлый, низкий.</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 «Лишнее» слово среди глаголов:</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думать, ехать, размышлять, соображать;</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бросился, слушал, ринулся, помчался;</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приехал, прибыл, убежал, прискакал;</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пришел, явился, смотрел;</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выбежал, вошел, вылетел, выскочил.</w:t>
      </w:r>
    </w:p>
    <w:p w:rsidR="00702807" w:rsidRPr="00913732" w:rsidRDefault="00702807" w:rsidP="00702807">
      <w:pPr>
        <w:shd w:val="clear" w:color="auto" w:fill="FFFFFF"/>
        <w:spacing w:after="0" w:line="240" w:lineRule="auto"/>
        <w:rPr>
          <w:rFonts w:ascii="Times New Roman" w:eastAsia="Times New Roman" w:hAnsi="Times New Roman" w:cs="Times New Roman"/>
          <w:b/>
          <w:bCs/>
          <w:i/>
          <w:iCs/>
          <w:color w:val="1F497D"/>
          <w:lang w:eastAsia="ru-RU"/>
        </w:rPr>
      </w:pPr>
      <w:r w:rsidRPr="00913732">
        <w:rPr>
          <w:rFonts w:ascii="Times New Roman" w:eastAsia="Times New Roman" w:hAnsi="Times New Roman" w:cs="Times New Roman"/>
          <w:b/>
          <w:bCs/>
          <w:i/>
          <w:iCs/>
          <w:color w:val="1F497D"/>
          <w:lang w:eastAsia="ru-RU"/>
        </w:rPr>
        <w:t>Игра «Найди дерево»</w:t>
      </w:r>
    </w:p>
    <w:p w:rsidR="00702807" w:rsidRPr="00913732" w:rsidRDefault="00702807" w:rsidP="007028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b/>
          <w:bCs/>
          <w:i/>
          <w:iCs/>
          <w:color w:val="1F497D"/>
          <w:sz w:val="20"/>
          <w:szCs w:val="20"/>
          <w:lang w:eastAsia="ru-RU"/>
        </w:rPr>
        <w:t>(выделение признаков деревьев: общая форма, расположение ветвей, цвет и внешний вид коры)</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noProof/>
          <w:sz w:val="20"/>
          <w:szCs w:val="20"/>
          <w:lang w:eastAsia="ru-RU"/>
        </w:rPr>
        <w:drawing>
          <wp:anchor distT="0" distB="0" distL="114300" distR="114300" simplePos="0" relativeHeight="251660288" behindDoc="0" locked="0" layoutInCell="1" allowOverlap="1" wp14:anchorId="5EB94F7D" wp14:editId="062B6361">
            <wp:simplePos x="0" y="0"/>
            <wp:positionH relativeFrom="column">
              <wp:posOffset>1383030</wp:posOffset>
            </wp:positionH>
            <wp:positionV relativeFrom="paragraph">
              <wp:posOffset>322580</wp:posOffset>
            </wp:positionV>
            <wp:extent cx="933450" cy="1268095"/>
            <wp:effectExtent l="0" t="0" r="0" b="8255"/>
            <wp:wrapThrough wrapText="bothSides">
              <wp:wrapPolygon edited="0">
                <wp:start x="9698" y="0"/>
                <wp:lineTo x="4408" y="2596"/>
                <wp:lineTo x="882" y="4867"/>
                <wp:lineTo x="0" y="7139"/>
                <wp:lineTo x="0" y="12006"/>
                <wp:lineTo x="5290" y="15900"/>
                <wp:lineTo x="7053" y="15900"/>
                <wp:lineTo x="8376" y="21416"/>
                <wp:lineTo x="13224" y="21416"/>
                <wp:lineTo x="13224" y="21092"/>
                <wp:lineTo x="16751" y="15900"/>
                <wp:lineTo x="21159" y="11682"/>
                <wp:lineTo x="21159" y="4543"/>
                <wp:lineTo x="14988" y="973"/>
                <wp:lineTo x="12343" y="0"/>
                <wp:lineTo x="9698" y="0"/>
              </wp:wrapPolygon>
            </wp:wrapThrough>
            <wp:docPr id="5" name="Рисунок 5" descr="http://www.clipartbest.com/cliparts/Kin/LdG/KinLdGg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ipartbest.com/cliparts/Kin/LdG/KinLdGgpT.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93345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732">
        <w:rPr>
          <w:rFonts w:ascii="Times New Roman" w:eastAsia="Times New Roman" w:hAnsi="Times New Roman" w:cs="Times New Roman"/>
          <w:color w:val="000000"/>
          <w:sz w:val="20"/>
          <w:szCs w:val="20"/>
          <w:lang w:eastAsia="ru-RU"/>
        </w:rPr>
        <w:t>Рассмотреть и научиться рассказывать о деревьях и кустарниках, которые встречаются по дороге в детский сад.</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p>
    <w:p w:rsidR="00702807" w:rsidRDefault="00702807" w:rsidP="00702807">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702807" w:rsidRDefault="00702807" w:rsidP="00702807">
      <w:pPr>
        <w:shd w:val="clear" w:color="auto" w:fill="FFFFFF"/>
        <w:spacing w:after="0" w:line="240" w:lineRule="auto"/>
        <w:rPr>
          <w:rFonts w:ascii="Times New Roman" w:eastAsia="Times New Roman" w:hAnsi="Times New Roman" w:cs="Times New Roman"/>
          <w:color w:val="000000"/>
          <w:sz w:val="20"/>
          <w:szCs w:val="20"/>
          <w:lang w:eastAsia="ru-RU"/>
        </w:rPr>
      </w:pPr>
    </w:p>
    <w:p w:rsidR="00702807" w:rsidRDefault="00702807" w:rsidP="00702807">
      <w:pPr>
        <w:shd w:val="clear" w:color="auto" w:fill="FFFFFF"/>
        <w:spacing w:after="0" w:line="240" w:lineRule="auto"/>
        <w:rPr>
          <w:rFonts w:ascii="Times New Roman" w:eastAsia="Times New Roman" w:hAnsi="Times New Roman" w:cs="Times New Roman"/>
          <w:color w:val="000000"/>
          <w:sz w:val="20"/>
          <w:szCs w:val="20"/>
          <w:lang w:eastAsia="ru-RU"/>
        </w:rPr>
      </w:pPr>
    </w:p>
    <w:p w:rsidR="00702807" w:rsidRDefault="00702807" w:rsidP="00702807">
      <w:pPr>
        <w:shd w:val="clear" w:color="auto" w:fill="FFFFFF"/>
        <w:spacing w:after="0" w:line="240" w:lineRule="auto"/>
        <w:rPr>
          <w:rFonts w:ascii="Times New Roman" w:eastAsia="Times New Roman" w:hAnsi="Times New Roman" w:cs="Times New Roman"/>
          <w:color w:val="000000"/>
          <w:sz w:val="20"/>
          <w:szCs w:val="20"/>
          <w:lang w:eastAsia="ru-RU"/>
        </w:rPr>
      </w:pP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10"/>
          <w:szCs w:val="10"/>
          <w:lang w:eastAsia="ru-RU"/>
        </w:rPr>
      </w:pPr>
    </w:p>
    <w:p w:rsidR="00702807" w:rsidRPr="00913732" w:rsidRDefault="00702807" w:rsidP="00702807">
      <w:pPr>
        <w:shd w:val="clear" w:color="auto" w:fill="FFFFFF"/>
        <w:spacing w:after="0" w:line="240" w:lineRule="auto"/>
        <w:ind w:firstLine="284"/>
        <w:jc w:val="center"/>
        <w:rPr>
          <w:rFonts w:ascii="Times New Roman" w:eastAsia="Times New Roman" w:hAnsi="Times New Roman" w:cs="Times New Roman"/>
          <w:b/>
          <w:bCs/>
          <w:iCs/>
          <w:color w:val="1F497D"/>
          <w:sz w:val="24"/>
          <w:szCs w:val="24"/>
          <w:lang w:eastAsia="ru-RU"/>
        </w:rPr>
      </w:pPr>
      <w:r>
        <w:rPr>
          <w:rFonts w:ascii="Times New Roman" w:eastAsia="Times New Roman" w:hAnsi="Times New Roman" w:cs="Times New Roman"/>
          <w:b/>
          <w:bCs/>
          <w:iCs/>
          <w:color w:val="1F497D"/>
          <w:sz w:val="24"/>
          <w:szCs w:val="24"/>
          <w:lang w:eastAsia="ru-RU"/>
        </w:rPr>
        <w:t>Игра</w:t>
      </w:r>
      <w:r w:rsidRPr="00913732">
        <w:rPr>
          <w:rFonts w:ascii="Times New Roman" w:eastAsia="Times New Roman" w:hAnsi="Times New Roman" w:cs="Times New Roman"/>
          <w:b/>
          <w:bCs/>
          <w:iCs/>
          <w:color w:val="1F497D"/>
          <w:sz w:val="24"/>
          <w:szCs w:val="24"/>
          <w:lang w:eastAsia="ru-RU"/>
        </w:rPr>
        <w:t xml:space="preserve"> на развитие </w:t>
      </w:r>
    </w:p>
    <w:p w:rsidR="00702807" w:rsidRPr="00913732" w:rsidRDefault="00702807" w:rsidP="00702807">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913732">
        <w:rPr>
          <w:rFonts w:ascii="Times New Roman" w:eastAsia="Times New Roman" w:hAnsi="Times New Roman" w:cs="Times New Roman"/>
          <w:b/>
          <w:bCs/>
          <w:iCs/>
          <w:color w:val="1F497D"/>
          <w:sz w:val="24"/>
          <w:szCs w:val="24"/>
          <w:lang w:eastAsia="ru-RU"/>
        </w:rPr>
        <w:t>грамматического строя речи:</w:t>
      </w:r>
    </w:p>
    <w:p w:rsidR="00702807" w:rsidRPr="00913732" w:rsidRDefault="00702807" w:rsidP="00702807">
      <w:pPr>
        <w:shd w:val="clear" w:color="auto" w:fill="FFFFFF"/>
        <w:spacing w:after="0" w:line="240" w:lineRule="auto"/>
        <w:ind w:left="284"/>
        <w:jc w:val="center"/>
        <w:rPr>
          <w:rFonts w:ascii="Times New Roman" w:eastAsia="Times New Roman" w:hAnsi="Times New Roman" w:cs="Times New Roman"/>
          <w:color w:val="000000"/>
          <w:lang w:eastAsia="ru-RU"/>
        </w:rPr>
      </w:pPr>
      <w:r w:rsidRPr="00913732">
        <w:rPr>
          <w:rFonts w:ascii="Times New Roman" w:eastAsia="Times New Roman" w:hAnsi="Times New Roman" w:cs="Times New Roman"/>
          <w:b/>
          <w:bCs/>
          <w:i/>
          <w:iCs/>
          <w:color w:val="1F497D"/>
          <w:lang w:eastAsia="ru-RU"/>
        </w:rPr>
        <w:t>Игра «Веселый счет»</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913732">
        <w:rPr>
          <w:rFonts w:ascii="Times New Roman" w:eastAsia="Times New Roman" w:hAnsi="Times New Roman" w:cs="Times New Roman"/>
          <w:color w:val="000000"/>
          <w:sz w:val="20"/>
          <w:szCs w:val="20"/>
          <w:lang w:eastAsia="ru-RU"/>
        </w:rPr>
        <w:t xml:space="preserve">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w:t>
      </w:r>
      <w:proofErr w:type="gramStart"/>
      <w:r w:rsidRPr="00913732">
        <w:rPr>
          <w:rFonts w:ascii="Times New Roman" w:eastAsia="Times New Roman" w:hAnsi="Times New Roman" w:cs="Times New Roman"/>
          <w:color w:val="000000"/>
          <w:sz w:val="20"/>
          <w:szCs w:val="20"/>
          <w:lang w:eastAsia="ru-RU"/>
        </w:rPr>
        <w:t>Например</w:t>
      </w:r>
      <w:proofErr w:type="gramEnd"/>
      <w:r w:rsidRPr="00913732">
        <w:rPr>
          <w:rFonts w:ascii="Times New Roman" w:eastAsia="Times New Roman" w:hAnsi="Times New Roman" w:cs="Times New Roman"/>
          <w:color w:val="000000"/>
          <w:sz w:val="20"/>
          <w:szCs w:val="20"/>
          <w:lang w:eastAsia="ru-RU"/>
        </w:rPr>
        <w:t>: кирпичный дом, высокий дом, красивый дом, многоэтажный дом, знакомый дом…)</w:t>
      </w: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10"/>
          <w:szCs w:val="10"/>
          <w:lang w:eastAsia="ru-RU"/>
        </w:rPr>
      </w:pPr>
    </w:p>
    <w:p w:rsidR="00702807" w:rsidRPr="00913732" w:rsidRDefault="00702807" w:rsidP="00702807">
      <w:pPr>
        <w:shd w:val="clear" w:color="auto" w:fill="FFFFFF"/>
        <w:spacing w:after="0" w:line="240" w:lineRule="auto"/>
        <w:ind w:firstLine="284"/>
        <w:jc w:val="both"/>
        <w:rPr>
          <w:rFonts w:ascii="Times New Roman" w:eastAsia="Times New Roman" w:hAnsi="Times New Roman" w:cs="Times New Roman"/>
          <w:color w:val="000000"/>
          <w:sz w:val="10"/>
          <w:szCs w:val="10"/>
          <w:lang w:eastAsia="ru-RU"/>
        </w:rPr>
      </w:pPr>
    </w:p>
    <w:p w:rsidR="00702807" w:rsidRPr="00702807" w:rsidRDefault="00702807" w:rsidP="00702807">
      <w:pPr>
        <w:widowControl w:val="0"/>
        <w:suppressAutoHyphens/>
        <w:spacing w:after="0" w:line="240" w:lineRule="auto"/>
        <w:jc w:val="center"/>
        <w:rPr>
          <w:rFonts w:ascii="Times New Roman" w:eastAsia="Arial" w:hAnsi="Times New Roman" w:cs="Times New Roman"/>
          <w:color w:val="0070C0"/>
          <w:kern w:val="1"/>
        </w:rPr>
      </w:pPr>
      <w:r w:rsidRPr="00702807">
        <w:rPr>
          <w:rFonts w:ascii="Times New Roman" w:eastAsia="Arial" w:hAnsi="Times New Roman" w:cs="Times New Roman"/>
          <w:color w:val="0070C0"/>
          <w:kern w:val="1"/>
        </w:rPr>
        <w:t xml:space="preserve">Чаще говорите с </w:t>
      </w:r>
      <w:proofErr w:type="gramStart"/>
      <w:r w:rsidRPr="00702807">
        <w:rPr>
          <w:rFonts w:ascii="Times New Roman" w:eastAsia="Arial" w:hAnsi="Times New Roman" w:cs="Times New Roman"/>
          <w:color w:val="0070C0"/>
          <w:kern w:val="1"/>
        </w:rPr>
        <w:t>ребёнком ,следите</w:t>
      </w:r>
      <w:proofErr w:type="gramEnd"/>
      <w:r w:rsidRPr="00702807">
        <w:rPr>
          <w:rFonts w:ascii="Times New Roman" w:eastAsia="Arial" w:hAnsi="Times New Roman" w:cs="Times New Roman"/>
          <w:color w:val="0070C0"/>
          <w:kern w:val="1"/>
        </w:rPr>
        <w:t xml:space="preserve"> за собственной речью, избегайте слов-паразитов, дети очень часто подражают взрослым , копируют манеру  общения.</w:t>
      </w:r>
    </w:p>
    <w:p w:rsidR="00702807" w:rsidRPr="00702807" w:rsidRDefault="00702807" w:rsidP="00702807">
      <w:pPr>
        <w:widowControl w:val="0"/>
        <w:suppressAutoHyphens/>
        <w:spacing w:after="0" w:line="240" w:lineRule="auto"/>
        <w:jc w:val="center"/>
        <w:rPr>
          <w:rFonts w:ascii="Times New Roman" w:eastAsia="Arial" w:hAnsi="Times New Roman" w:cs="Times New Roman"/>
          <w:color w:val="0070C0"/>
          <w:kern w:val="1"/>
        </w:rPr>
      </w:pPr>
      <w:r w:rsidRPr="00702807">
        <w:rPr>
          <w:rFonts w:ascii="Times New Roman" w:eastAsia="Arial" w:hAnsi="Times New Roman" w:cs="Times New Roman"/>
          <w:color w:val="0070C0"/>
          <w:kern w:val="1"/>
        </w:rPr>
        <w:t>С наступающим Новым годом!</w:t>
      </w:r>
    </w:p>
    <w:p w:rsidR="00702807" w:rsidRPr="00702807" w:rsidRDefault="00702807" w:rsidP="00702807">
      <w:pPr>
        <w:widowControl w:val="0"/>
        <w:suppressAutoHyphens/>
        <w:spacing w:after="0" w:line="240" w:lineRule="auto"/>
        <w:jc w:val="center"/>
        <w:rPr>
          <w:rFonts w:ascii="Times New Roman" w:eastAsia="Arial" w:hAnsi="Times New Roman" w:cs="Times New Roman"/>
          <w:color w:val="0070C0"/>
          <w:kern w:val="1"/>
        </w:rPr>
      </w:pPr>
      <w:r w:rsidRPr="00702807">
        <w:rPr>
          <w:rFonts w:ascii="Times New Roman" w:eastAsia="Arial" w:hAnsi="Times New Roman" w:cs="Times New Roman"/>
          <w:color w:val="0070C0"/>
          <w:kern w:val="1"/>
        </w:rPr>
        <w:t>Желаю успехов!</w:t>
      </w:r>
    </w:p>
    <w:p w:rsidR="00702807" w:rsidRDefault="00702807" w:rsidP="00702807">
      <w:pPr>
        <w:widowControl w:val="0"/>
        <w:suppressAutoHyphens/>
        <w:spacing w:after="0" w:line="240" w:lineRule="auto"/>
        <w:rPr>
          <w:rFonts w:ascii="Times New Roman" w:eastAsia="Arial" w:hAnsi="Times New Roman" w:cs="Times New Roman"/>
          <w:b/>
          <w:kern w:val="1"/>
          <w:sz w:val="18"/>
          <w:szCs w:val="18"/>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kern w:val="1"/>
          <w:sz w:val="18"/>
          <w:szCs w:val="18"/>
        </w:rPr>
      </w:pPr>
      <w:r w:rsidRPr="00913732">
        <w:rPr>
          <w:rFonts w:ascii="Times New Roman" w:eastAsia="Arial" w:hAnsi="Times New Roman" w:cs="Times New Roman"/>
          <w:b/>
          <w:kern w:val="1"/>
          <w:sz w:val="18"/>
          <w:szCs w:val="18"/>
        </w:rPr>
        <w:t xml:space="preserve">Муниципальное бюджетное </w:t>
      </w:r>
    </w:p>
    <w:p w:rsidR="00913732" w:rsidRPr="00913732" w:rsidRDefault="00913732" w:rsidP="00913732">
      <w:pPr>
        <w:widowControl w:val="0"/>
        <w:suppressAutoHyphens/>
        <w:spacing w:after="0" w:line="240" w:lineRule="auto"/>
        <w:jc w:val="center"/>
        <w:rPr>
          <w:rFonts w:ascii="Times New Roman" w:eastAsia="Arial" w:hAnsi="Times New Roman" w:cs="Times New Roman"/>
          <w:b/>
          <w:kern w:val="1"/>
          <w:sz w:val="18"/>
          <w:szCs w:val="18"/>
        </w:rPr>
      </w:pPr>
      <w:r w:rsidRPr="00913732">
        <w:rPr>
          <w:rFonts w:ascii="Times New Roman" w:eastAsia="Arial" w:hAnsi="Times New Roman" w:cs="Times New Roman"/>
          <w:b/>
          <w:kern w:val="1"/>
          <w:sz w:val="18"/>
          <w:szCs w:val="18"/>
        </w:rPr>
        <w:t>дошкольное образовательное учреждение</w:t>
      </w:r>
    </w:p>
    <w:p w:rsidR="00913732" w:rsidRPr="00913732" w:rsidRDefault="00913732" w:rsidP="00913732">
      <w:pPr>
        <w:widowControl w:val="0"/>
        <w:suppressAutoHyphens/>
        <w:spacing w:after="0" w:line="240" w:lineRule="auto"/>
        <w:jc w:val="center"/>
        <w:rPr>
          <w:rFonts w:ascii="Times New Roman" w:eastAsia="Arial" w:hAnsi="Times New Roman" w:cs="Times New Roman"/>
          <w:b/>
          <w:kern w:val="1"/>
          <w:sz w:val="18"/>
          <w:szCs w:val="18"/>
        </w:rPr>
      </w:pPr>
      <w:r w:rsidRPr="00913732">
        <w:rPr>
          <w:rFonts w:ascii="Times New Roman" w:eastAsia="Arial" w:hAnsi="Times New Roman" w:cs="Times New Roman"/>
          <w:b/>
          <w:kern w:val="1"/>
          <w:sz w:val="18"/>
          <w:szCs w:val="18"/>
        </w:rPr>
        <w:t xml:space="preserve">Детский </w:t>
      </w:r>
      <w:proofErr w:type="gramStart"/>
      <w:r w:rsidR="002C2AD0">
        <w:rPr>
          <w:rFonts w:ascii="Times New Roman" w:eastAsia="Arial" w:hAnsi="Times New Roman" w:cs="Times New Roman"/>
          <w:b/>
          <w:kern w:val="1"/>
          <w:sz w:val="18"/>
          <w:szCs w:val="18"/>
        </w:rPr>
        <w:t>сад  №</w:t>
      </w:r>
      <w:proofErr w:type="gramEnd"/>
      <w:r w:rsidR="002C2AD0">
        <w:rPr>
          <w:rFonts w:ascii="Times New Roman" w:eastAsia="Arial" w:hAnsi="Times New Roman" w:cs="Times New Roman"/>
          <w:b/>
          <w:kern w:val="1"/>
          <w:sz w:val="18"/>
          <w:szCs w:val="18"/>
        </w:rPr>
        <w:t>7  «Жемчужинка</w:t>
      </w:r>
      <w:r w:rsidRPr="00913732">
        <w:rPr>
          <w:rFonts w:ascii="Times New Roman" w:eastAsia="Arial" w:hAnsi="Times New Roman" w:cs="Times New Roman"/>
          <w:b/>
          <w:kern w:val="1"/>
          <w:sz w:val="18"/>
          <w:szCs w:val="18"/>
        </w:rPr>
        <w:t xml:space="preserve">» </w:t>
      </w: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422E7E" w:rsidRPr="00422E7E" w:rsidRDefault="00422E7E" w:rsidP="00422E7E">
      <w:pPr>
        <w:spacing w:after="200" w:line="276" w:lineRule="auto"/>
        <w:ind w:left="-567"/>
        <w:jc w:val="center"/>
        <w:rPr>
          <w:rFonts w:ascii="Calibri" w:eastAsia="Calibri" w:hAnsi="Calibri" w:cs="Times New Roman"/>
          <w:b/>
          <w:color w:val="002060"/>
          <w:sz w:val="40"/>
          <w:szCs w:val="40"/>
        </w:rPr>
      </w:pPr>
      <w:r w:rsidRPr="00422E7E">
        <w:rPr>
          <w:rFonts w:ascii="Calibri" w:eastAsia="Calibri" w:hAnsi="Calibri" w:cs="Times New Roman"/>
          <w:b/>
          <w:color w:val="002060"/>
          <w:sz w:val="40"/>
          <w:szCs w:val="40"/>
        </w:rPr>
        <w:t xml:space="preserve">       Памятка</w:t>
      </w:r>
    </w:p>
    <w:p w:rsidR="00422E7E" w:rsidRPr="00422E7E" w:rsidRDefault="00422E7E" w:rsidP="00422E7E">
      <w:pPr>
        <w:spacing w:after="0" w:line="276" w:lineRule="auto"/>
        <w:ind w:left="-567"/>
        <w:jc w:val="center"/>
        <w:rPr>
          <w:rFonts w:ascii="Calibri" w:eastAsia="Calibri" w:hAnsi="Calibri" w:cs="Times New Roman"/>
          <w:b/>
          <w:color w:val="0070C0"/>
          <w:sz w:val="28"/>
          <w:szCs w:val="28"/>
        </w:rPr>
      </w:pPr>
      <w:r>
        <w:rPr>
          <w:rFonts w:ascii="Calibri" w:eastAsia="Calibri" w:hAnsi="Calibri" w:cs="Times New Roman"/>
          <w:b/>
          <w:sz w:val="28"/>
          <w:szCs w:val="28"/>
        </w:rPr>
        <w:t xml:space="preserve">      </w:t>
      </w:r>
      <w:r w:rsidRPr="00422E7E">
        <w:rPr>
          <w:rFonts w:ascii="Calibri" w:eastAsia="Calibri" w:hAnsi="Calibri" w:cs="Times New Roman"/>
          <w:b/>
          <w:color w:val="0070C0"/>
          <w:sz w:val="28"/>
          <w:szCs w:val="28"/>
        </w:rPr>
        <w:t xml:space="preserve">Рекомендации учителя-логопеда по   закреплению речевых навыков </w:t>
      </w:r>
    </w:p>
    <w:p w:rsidR="00913732" w:rsidRPr="00422E7E" w:rsidRDefault="00422E7E" w:rsidP="00422E7E">
      <w:pPr>
        <w:spacing w:after="0" w:line="276" w:lineRule="auto"/>
        <w:ind w:left="-567"/>
        <w:jc w:val="center"/>
        <w:rPr>
          <w:rFonts w:ascii="Calibri" w:eastAsia="Calibri" w:hAnsi="Calibri" w:cs="Times New Roman"/>
          <w:b/>
          <w:color w:val="0070C0"/>
          <w:sz w:val="28"/>
          <w:szCs w:val="28"/>
        </w:rPr>
      </w:pPr>
      <w:r w:rsidRPr="00422E7E">
        <w:rPr>
          <w:rFonts w:ascii="Calibri" w:eastAsia="Calibri" w:hAnsi="Calibri" w:cs="Times New Roman"/>
          <w:b/>
          <w:color w:val="0070C0"/>
          <w:sz w:val="28"/>
          <w:szCs w:val="28"/>
        </w:rPr>
        <w:t>у   детей на период новогодних каникул.</w:t>
      </w: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3B33B8" w:rsidP="00913732">
      <w:pPr>
        <w:widowControl w:val="0"/>
        <w:suppressAutoHyphens/>
        <w:spacing w:after="0" w:line="240" w:lineRule="auto"/>
        <w:jc w:val="center"/>
        <w:rPr>
          <w:rFonts w:ascii="Times New Roman" w:eastAsia="Arial" w:hAnsi="Times New Roman" w:cs="Times New Roman"/>
          <w:kern w:val="1"/>
          <w:sz w:val="24"/>
          <w:szCs w:val="24"/>
        </w:rPr>
      </w:pPr>
      <w:bookmarkStart w:id="0" w:name="_GoBack"/>
      <w:r>
        <w:rPr>
          <w:noProof/>
          <w:lang w:eastAsia="ru-RU"/>
        </w:rPr>
        <w:drawing>
          <wp:inline distT="0" distB="0" distL="0" distR="0" wp14:anchorId="54EE4887" wp14:editId="65778FFC">
            <wp:extent cx="2466975" cy="1847850"/>
            <wp:effectExtent l="0" t="0" r="9525" b="0"/>
            <wp:docPr id="9" name="Рисунок 9" descr="Родительские собрания | Официальный сайт БОУ «Чапаевская средняя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ьские собрания | Официальный сайт БОУ «Чапаевская средняя школа»"/>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466975" cy="1847850"/>
                    </a:xfrm>
                    <a:prstGeom prst="rect">
                      <a:avLst/>
                    </a:prstGeom>
                    <a:noFill/>
                    <a:ln>
                      <a:noFill/>
                    </a:ln>
                  </pic:spPr>
                </pic:pic>
              </a:graphicData>
            </a:graphic>
          </wp:inline>
        </w:drawing>
      </w:r>
      <w:bookmarkEnd w:id="0"/>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422E7E" w:rsidRDefault="00422E7E"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422E7E" w:rsidRDefault="00422E7E" w:rsidP="00913732">
      <w:pPr>
        <w:widowControl w:val="0"/>
        <w:suppressAutoHyphens/>
        <w:spacing w:after="0" w:line="240" w:lineRule="auto"/>
        <w:jc w:val="center"/>
        <w:rPr>
          <w:rFonts w:ascii="Times New Roman" w:eastAsia="Arial" w:hAnsi="Times New Roman" w:cs="Times New Roman"/>
          <w:b/>
          <w:i/>
          <w:color w:val="5B9BD5"/>
          <w:kern w:val="1"/>
          <w:sz w:val="24"/>
          <w:szCs w:val="24"/>
        </w:rPr>
      </w:pPr>
    </w:p>
    <w:p w:rsidR="00422E7E" w:rsidRDefault="00422E7E" w:rsidP="00702807">
      <w:pPr>
        <w:widowControl w:val="0"/>
        <w:suppressAutoHyphens/>
        <w:spacing w:after="0" w:line="240" w:lineRule="auto"/>
        <w:rPr>
          <w:rFonts w:ascii="Times New Roman" w:eastAsia="Arial" w:hAnsi="Times New Roman" w:cs="Times New Roman"/>
          <w:b/>
          <w:i/>
          <w:color w:val="5B9BD5"/>
          <w:kern w:val="1"/>
          <w:sz w:val="24"/>
          <w:szCs w:val="24"/>
        </w:rPr>
      </w:pPr>
    </w:p>
    <w:p w:rsidR="00913732" w:rsidRPr="00913732" w:rsidRDefault="002344D6" w:rsidP="002344D6">
      <w:pPr>
        <w:widowControl w:val="0"/>
        <w:suppressAutoHyphens/>
        <w:spacing w:after="0" w:line="240" w:lineRule="auto"/>
        <w:jc w:val="right"/>
        <w:rPr>
          <w:rFonts w:ascii="Times New Roman" w:eastAsia="Arial" w:hAnsi="Times New Roman" w:cs="Times New Roman"/>
          <w:b/>
          <w:i/>
          <w:color w:val="5B9BD5"/>
          <w:kern w:val="1"/>
          <w:sz w:val="24"/>
          <w:szCs w:val="24"/>
        </w:rPr>
      </w:pPr>
      <w:r>
        <w:rPr>
          <w:rFonts w:ascii="Times New Roman" w:eastAsia="Arial" w:hAnsi="Times New Roman" w:cs="Times New Roman"/>
          <w:b/>
          <w:i/>
          <w:color w:val="5B9BD5"/>
          <w:kern w:val="1"/>
          <w:sz w:val="24"/>
          <w:szCs w:val="24"/>
        </w:rPr>
        <w:t>Подготовил</w:t>
      </w:r>
      <w:r w:rsidR="00913732" w:rsidRPr="00913732">
        <w:rPr>
          <w:rFonts w:ascii="Times New Roman" w:eastAsia="Arial" w:hAnsi="Times New Roman" w:cs="Times New Roman"/>
          <w:b/>
          <w:i/>
          <w:color w:val="5B9BD5"/>
          <w:kern w:val="1"/>
          <w:sz w:val="24"/>
          <w:szCs w:val="24"/>
        </w:rPr>
        <w:t>:</w:t>
      </w:r>
    </w:p>
    <w:p w:rsidR="00913732" w:rsidRPr="00913732" w:rsidRDefault="00913732" w:rsidP="002344D6">
      <w:pPr>
        <w:widowControl w:val="0"/>
        <w:suppressAutoHyphens/>
        <w:spacing w:after="0" w:line="240" w:lineRule="auto"/>
        <w:jc w:val="right"/>
        <w:rPr>
          <w:rFonts w:ascii="Times New Roman" w:eastAsia="Arial" w:hAnsi="Times New Roman" w:cs="Times New Roman"/>
          <w:b/>
          <w:i/>
          <w:color w:val="5B9BD5"/>
          <w:kern w:val="1"/>
          <w:sz w:val="24"/>
          <w:szCs w:val="24"/>
        </w:rPr>
      </w:pPr>
      <w:r w:rsidRPr="00913732">
        <w:rPr>
          <w:rFonts w:ascii="Times New Roman" w:eastAsia="Arial" w:hAnsi="Times New Roman" w:cs="Times New Roman"/>
          <w:b/>
          <w:i/>
          <w:color w:val="5B9BD5"/>
          <w:kern w:val="1"/>
          <w:sz w:val="24"/>
          <w:szCs w:val="24"/>
        </w:rPr>
        <w:t>учитель-логопед</w:t>
      </w:r>
      <w:r w:rsidR="002C2AD0">
        <w:rPr>
          <w:rFonts w:ascii="Times New Roman" w:eastAsia="Arial" w:hAnsi="Times New Roman" w:cs="Times New Roman"/>
          <w:b/>
          <w:i/>
          <w:color w:val="5B9BD5"/>
          <w:kern w:val="1"/>
          <w:sz w:val="24"/>
          <w:szCs w:val="24"/>
        </w:rPr>
        <w:t xml:space="preserve"> Москвич С.В.</w:t>
      </w:r>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913732" w:rsidRDefault="00E231CF" w:rsidP="00E231CF">
      <w:pPr>
        <w:widowControl w:val="0"/>
        <w:suppressAutoHyphens/>
        <w:spacing w:after="0" w:line="240" w:lineRule="auto"/>
        <w:rPr>
          <w:rFonts w:ascii="Times New Roman" w:eastAsia="Arial" w:hAnsi="Times New Roman" w:cs="Times New Roman"/>
          <w:b/>
          <w:kern w:val="1"/>
          <w:sz w:val="20"/>
          <w:szCs w:val="20"/>
        </w:rPr>
      </w:pPr>
      <w:r>
        <w:rPr>
          <w:rFonts w:ascii="Times New Roman" w:eastAsia="Arial" w:hAnsi="Times New Roman" w:cs="Times New Roman"/>
          <w:kern w:val="1"/>
          <w:sz w:val="24"/>
          <w:szCs w:val="24"/>
        </w:rPr>
        <w:t xml:space="preserve">                      </w:t>
      </w:r>
      <w:r w:rsidR="002C2AD0">
        <w:rPr>
          <w:rFonts w:ascii="Times New Roman" w:eastAsia="Arial" w:hAnsi="Times New Roman" w:cs="Times New Roman"/>
          <w:b/>
          <w:kern w:val="1"/>
          <w:sz w:val="20"/>
          <w:szCs w:val="20"/>
        </w:rPr>
        <w:t>ст. Егорлыкская</w:t>
      </w:r>
      <w:r w:rsidR="00913732" w:rsidRPr="00913732">
        <w:rPr>
          <w:rFonts w:ascii="Times New Roman" w:eastAsia="Arial" w:hAnsi="Times New Roman" w:cs="Times New Roman"/>
          <w:b/>
          <w:kern w:val="1"/>
          <w:sz w:val="20"/>
          <w:szCs w:val="20"/>
        </w:rPr>
        <w:t>.</w:t>
      </w:r>
    </w:p>
    <w:p w:rsidR="00E231CF" w:rsidRPr="00702807" w:rsidRDefault="00422E7E" w:rsidP="00702807">
      <w:pPr>
        <w:widowControl w:val="0"/>
        <w:suppressAutoHyphens/>
        <w:spacing w:after="0" w:line="240" w:lineRule="auto"/>
        <w:rPr>
          <w:rFonts w:ascii="Times New Roman" w:eastAsia="Arial" w:hAnsi="Times New Roman" w:cs="Times New Roman"/>
          <w:b/>
          <w:kern w:val="1"/>
          <w:sz w:val="20"/>
          <w:szCs w:val="20"/>
        </w:rPr>
      </w:pPr>
      <w:r>
        <w:rPr>
          <w:rFonts w:ascii="Times New Roman" w:eastAsia="Arial" w:hAnsi="Times New Roman" w:cs="Times New Roman"/>
          <w:b/>
          <w:kern w:val="1"/>
          <w:sz w:val="20"/>
          <w:szCs w:val="20"/>
        </w:rPr>
        <w:t xml:space="preserve">                               2020-2021 г.</w:t>
      </w:r>
    </w:p>
    <w:p w:rsidR="00702807" w:rsidRPr="00702807" w:rsidRDefault="00702807" w:rsidP="00702807">
      <w:pPr>
        <w:shd w:val="clear" w:color="auto" w:fill="FFFFFF"/>
        <w:spacing w:after="0" w:line="240" w:lineRule="auto"/>
        <w:rPr>
          <w:rFonts w:ascii="Times New Roman" w:eastAsia="Times New Roman" w:hAnsi="Times New Roman" w:cs="Times New Roman"/>
          <w:b/>
          <w:bCs/>
          <w:i/>
          <w:iCs/>
          <w:color w:val="1F497D"/>
          <w:sz w:val="32"/>
          <w:szCs w:val="32"/>
          <w:lang w:eastAsia="ru-RU"/>
        </w:rPr>
      </w:pPr>
      <w:r>
        <w:rPr>
          <w:rFonts w:ascii="Times New Roman" w:eastAsia="Times New Roman" w:hAnsi="Times New Roman" w:cs="Times New Roman"/>
          <w:b/>
          <w:bCs/>
          <w:i/>
          <w:iCs/>
          <w:color w:val="1F497D"/>
          <w:sz w:val="27"/>
          <w:szCs w:val="27"/>
          <w:lang w:eastAsia="ru-RU"/>
        </w:rPr>
        <w:lastRenderedPageBreak/>
        <w:t xml:space="preserve">              </w:t>
      </w:r>
      <w:r w:rsidRPr="00702807">
        <w:rPr>
          <w:rFonts w:ascii="Times New Roman" w:eastAsia="Times New Roman" w:hAnsi="Times New Roman" w:cs="Times New Roman"/>
          <w:b/>
          <w:bCs/>
          <w:i/>
          <w:iCs/>
          <w:color w:val="002060"/>
          <w:sz w:val="32"/>
          <w:szCs w:val="32"/>
          <w:lang w:eastAsia="ru-RU"/>
        </w:rPr>
        <w:t>Уважаемые родители!</w:t>
      </w:r>
    </w:p>
    <w:p w:rsidR="00702807" w:rsidRPr="00702807" w:rsidRDefault="00702807" w:rsidP="00702807">
      <w:pPr>
        <w:shd w:val="clear" w:color="auto" w:fill="FFFFFF"/>
        <w:spacing w:after="0" w:line="240" w:lineRule="auto"/>
        <w:jc w:val="center"/>
        <w:rPr>
          <w:rFonts w:ascii="Arial" w:eastAsia="Times New Roman" w:hAnsi="Arial" w:cs="Arial"/>
          <w:color w:val="000000"/>
          <w:sz w:val="21"/>
          <w:szCs w:val="21"/>
          <w:lang w:eastAsia="ru-RU"/>
        </w:rPr>
      </w:pPr>
    </w:p>
    <w:p w:rsidR="00702807" w:rsidRPr="00702807" w:rsidRDefault="00702807" w:rsidP="007028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02807">
        <w:rPr>
          <w:rFonts w:ascii="Times New Roman" w:eastAsia="Times New Roman" w:hAnsi="Times New Roman" w:cs="Times New Roman"/>
          <w:color w:val="000000"/>
          <w:sz w:val="24"/>
          <w:szCs w:val="24"/>
          <w:lang w:eastAsia="ru-RU"/>
        </w:rPr>
        <w:t xml:space="preserve">Приближается Новый год, самый яркий и всеми любимый праздник. Впереди нас ждут новогодние каникулы. В этот период нельзя забывать о проблемах речи Первое полугодие обучения подошло к концу- очень важное как для </w:t>
      </w:r>
      <w:proofErr w:type="gramStart"/>
      <w:r w:rsidRPr="00702807">
        <w:rPr>
          <w:rFonts w:ascii="Times New Roman" w:eastAsia="Times New Roman" w:hAnsi="Times New Roman" w:cs="Times New Roman"/>
          <w:color w:val="000000"/>
          <w:sz w:val="24"/>
          <w:szCs w:val="24"/>
          <w:lang w:eastAsia="ru-RU"/>
        </w:rPr>
        <w:t>родителей</w:t>
      </w:r>
      <w:proofErr w:type="gramEnd"/>
      <w:r w:rsidRPr="00702807">
        <w:rPr>
          <w:rFonts w:ascii="Times New Roman" w:eastAsia="Times New Roman" w:hAnsi="Times New Roman" w:cs="Times New Roman"/>
          <w:color w:val="000000"/>
          <w:sz w:val="24"/>
          <w:szCs w:val="24"/>
          <w:lang w:eastAsia="ru-RU"/>
        </w:rPr>
        <w:t xml:space="preserve"> так и для детей. У нас с Вами была проделана большая работа по преодолению речевых нарушений. У многих появились в речи звуки, которые ранее были не доступны для ребят. Это была совместная работа учителя-логопеда и </w:t>
      </w:r>
      <w:proofErr w:type="gramStart"/>
      <w:r w:rsidRPr="00702807">
        <w:rPr>
          <w:rFonts w:ascii="Times New Roman" w:eastAsia="Times New Roman" w:hAnsi="Times New Roman" w:cs="Times New Roman"/>
          <w:color w:val="000000"/>
          <w:sz w:val="24"/>
          <w:szCs w:val="24"/>
          <w:lang w:eastAsia="ru-RU"/>
        </w:rPr>
        <w:t>воспитателей :</w:t>
      </w:r>
      <w:proofErr w:type="gramEnd"/>
      <w:r w:rsidRPr="00702807">
        <w:rPr>
          <w:rFonts w:ascii="Times New Roman" w:eastAsia="Times New Roman" w:hAnsi="Times New Roman" w:cs="Times New Roman"/>
          <w:color w:val="000000"/>
          <w:sz w:val="24"/>
          <w:szCs w:val="24"/>
          <w:lang w:eastAsia="ru-RU"/>
        </w:rPr>
        <w:t xml:space="preserve"> по обогащению словарного запаса ,развитию фонематического слуха, коррекции звукопроизношения, а также работа по развитию памяти мышления, внимания.</w:t>
      </w:r>
    </w:p>
    <w:p w:rsidR="00702807" w:rsidRDefault="00702807" w:rsidP="007028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807">
        <w:rPr>
          <w:rFonts w:ascii="Times New Roman" w:eastAsia="Times New Roman" w:hAnsi="Times New Roman" w:cs="Times New Roman"/>
          <w:color w:val="000000"/>
          <w:sz w:val="24"/>
          <w:szCs w:val="24"/>
          <w:lang w:eastAsia="ru-RU"/>
        </w:rPr>
        <w:t xml:space="preserve">Родители детей имеющих недостатки звукопроизношения должны помнить, что сформированные в течении занятий навыки, выработанные артикуляционные уклады, поставленные и введённые в речь </w:t>
      </w:r>
      <w:proofErr w:type="gramStart"/>
      <w:r w:rsidRPr="00702807">
        <w:rPr>
          <w:rFonts w:ascii="Times New Roman" w:eastAsia="Times New Roman" w:hAnsi="Times New Roman" w:cs="Times New Roman"/>
          <w:color w:val="000000"/>
          <w:sz w:val="24"/>
          <w:szCs w:val="24"/>
          <w:lang w:eastAsia="ru-RU"/>
        </w:rPr>
        <w:t>звуки ,могут</w:t>
      </w:r>
      <w:proofErr w:type="gramEnd"/>
      <w:r w:rsidRPr="00702807">
        <w:rPr>
          <w:rFonts w:ascii="Times New Roman" w:eastAsia="Times New Roman" w:hAnsi="Times New Roman" w:cs="Times New Roman"/>
          <w:color w:val="000000"/>
          <w:sz w:val="24"/>
          <w:szCs w:val="24"/>
          <w:lang w:eastAsia="ru-RU"/>
        </w:rPr>
        <w:t xml:space="preserve"> как укрепиться ,так утратиться. Звуки поставленные и </w:t>
      </w:r>
      <w:proofErr w:type="spellStart"/>
      <w:r w:rsidRPr="00702807">
        <w:rPr>
          <w:rFonts w:ascii="Times New Roman" w:eastAsia="Times New Roman" w:hAnsi="Times New Roman" w:cs="Times New Roman"/>
          <w:color w:val="000000"/>
          <w:sz w:val="24"/>
          <w:szCs w:val="24"/>
          <w:lang w:eastAsia="ru-RU"/>
        </w:rPr>
        <w:t>ввдёные</w:t>
      </w:r>
      <w:proofErr w:type="spellEnd"/>
      <w:r w:rsidRPr="00702807">
        <w:rPr>
          <w:rFonts w:ascii="Times New Roman" w:eastAsia="Times New Roman" w:hAnsi="Times New Roman" w:cs="Times New Roman"/>
          <w:color w:val="000000"/>
          <w:sz w:val="24"/>
          <w:szCs w:val="24"/>
          <w:lang w:eastAsia="ru-RU"/>
        </w:rPr>
        <w:t xml:space="preserve"> в речь нужно </w:t>
      </w:r>
      <w:proofErr w:type="spellStart"/>
      <w:proofErr w:type="gramStart"/>
      <w:r w:rsidRPr="00702807">
        <w:rPr>
          <w:rFonts w:ascii="Times New Roman" w:eastAsia="Times New Roman" w:hAnsi="Times New Roman" w:cs="Times New Roman"/>
          <w:color w:val="000000"/>
          <w:sz w:val="24"/>
          <w:szCs w:val="24"/>
          <w:lang w:eastAsia="ru-RU"/>
        </w:rPr>
        <w:t>контролировать,либо</w:t>
      </w:r>
      <w:proofErr w:type="spellEnd"/>
      <w:proofErr w:type="gramEnd"/>
      <w:r w:rsidRPr="00702807">
        <w:rPr>
          <w:rFonts w:ascii="Times New Roman" w:eastAsia="Times New Roman" w:hAnsi="Times New Roman" w:cs="Times New Roman"/>
          <w:color w:val="000000"/>
          <w:sz w:val="24"/>
          <w:szCs w:val="24"/>
          <w:lang w:eastAsia="ru-RU"/>
        </w:rPr>
        <w:t xml:space="preserve"> всё придётся начинать сначала. Убедительно прошу уделить ребёнку пять минут в день и вспомнить с ним упражнения артикуляционной гимнастики, пальчиковой гимнастики. Закрепить поставленные звуки с помощью скороговорок, </w:t>
      </w:r>
      <w:proofErr w:type="spellStart"/>
      <w:r w:rsidRPr="00702807">
        <w:rPr>
          <w:rFonts w:ascii="Times New Roman" w:eastAsia="Times New Roman" w:hAnsi="Times New Roman" w:cs="Times New Roman"/>
          <w:color w:val="000000"/>
          <w:sz w:val="24"/>
          <w:szCs w:val="24"/>
          <w:lang w:eastAsia="ru-RU"/>
        </w:rPr>
        <w:t>чистоговорок</w:t>
      </w:r>
      <w:proofErr w:type="spellEnd"/>
      <w:r w:rsidRPr="00702807">
        <w:rPr>
          <w:rFonts w:ascii="Times New Roman" w:eastAsia="Times New Roman" w:hAnsi="Times New Roman" w:cs="Times New Roman"/>
          <w:color w:val="000000"/>
          <w:sz w:val="24"/>
          <w:szCs w:val="24"/>
          <w:lang w:eastAsia="ru-RU"/>
        </w:rPr>
        <w:t xml:space="preserve">, чтением стихов и сказок. Можно устроить </w:t>
      </w:r>
      <w:r w:rsidRPr="00702807">
        <w:rPr>
          <w:rFonts w:ascii="Times New Roman" w:eastAsia="Times New Roman" w:hAnsi="Times New Roman" w:cs="Times New Roman"/>
          <w:color w:val="000000"/>
          <w:sz w:val="24"/>
          <w:szCs w:val="24"/>
          <w:lang w:eastAsia="ru-RU"/>
        </w:rPr>
        <w:t xml:space="preserve">соревнование, кто быстрее повторит скороговорку, выучит стихотворение или лучше перескажет сюжет сказки. Поинтересуйтесь у </w:t>
      </w:r>
      <w:proofErr w:type="gramStart"/>
      <w:r w:rsidRPr="00702807">
        <w:rPr>
          <w:rFonts w:ascii="Times New Roman" w:eastAsia="Times New Roman" w:hAnsi="Times New Roman" w:cs="Times New Roman"/>
          <w:color w:val="000000"/>
          <w:sz w:val="24"/>
          <w:szCs w:val="24"/>
          <w:lang w:eastAsia="ru-RU"/>
        </w:rPr>
        <w:t>ребёнка  что</w:t>
      </w:r>
      <w:proofErr w:type="gramEnd"/>
      <w:r w:rsidRPr="00702807">
        <w:rPr>
          <w:rFonts w:ascii="Times New Roman" w:eastAsia="Times New Roman" w:hAnsi="Times New Roman" w:cs="Times New Roman"/>
          <w:color w:val="000000"/>
          <w:sz w:val="24"/>
          <w:szCs w:val="24"/>
          <w:lang w:eastAsia="ru-RU"/>
        </w:rPr>
        <w:t xml:space="preserve"> он думает </w:t>
      </w:r>
      <w:proofErr w:type="spellStart"/>
      <w:r w:rsidRPr="00702807">
        <w:rPr>
          <w:rFonts w:ascii="Times New Roman" w:eastAsia="Times New Roman" w:hAnsi="Times New Roman" w:cs="Times New Roman"/>
          <w:color w:val="000000"/>
          <w:sz w:val="24"/>
          <w:szCs w:val="24"/>
          <w:lang w:eastAsia="ru-RU"/>
        </w:rPr>
        <w:t>огероях</w:t>
      </w:r>
      <w:proofErr w:type="spellEnd"/>
      <w:r w:rsidRPr="00702807">
        <w:rPr>
          <w:rFonts w:ascii="Times New Roman" w:eastAsia="Times New Roman" w:hAnsi="Times New Roman" w:cs="Times New Roman"/>
          <w:color w:val="000000"/>
          <w:sz w:val="24"/>
          <w:szCs w:val="24"/>
          <w:lang w:eastAsia="ru-RU"/>
        </w:rPr>
        <w:t xml:space="preserve"> и их поступках. Следите за правильно произнесёнными звуками. У ребёнка таким образом закрепляются в речи звуки, формируется связная речь, </w:t>
      </w:r>
      <w:proofErr w:type="spellStart"/>
      <w:r w:rsidRPr="00702807">
        <w:rPr>
          <w:rFonts w:ascii="Times New Roman" w:eastAsia="Times New Roman" w:hAnsi="Times New Roman" w:cs="Times New Roman"/>
          <w:color w:val="000000"/>
          <w:sz w:val="24"/>
          <w:szCs w:val="24"/>
          <w:lang w:eastAsia="ru-RU"/>
        </w:rPr>
        <w:t>обогощается</w:t>
      </w:r>
      <w:proofErr w:type="spellEnd"/>
      <w:r w:rsidRPr="00702807">
        <w:rPr>
          <w:rFonts w:ascii="Times New Roman" w:eastAsia="Times New Roman" w:hAnsi="Times New Roman" w:cs="Times New Roman"/>
          <w:color w:val="000000"/>
          <w:sz w:val="24"/>
          <w:szCs w:val="24"/>
          <w:lang w:eastAsia="ru-RU"/>
        </w:rPr>
        <w:t xml:space="preserve"> словарный запас.</w:t>
      </w:r>
    </w:p>
    <w:p w:rsidR="006F3E55" w:rsidRDefault="006F3E55" w:rsidP="007028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33B8" w:rsidRDefault="003B33B8" w:rsidP="00702807">
      <w:pPr>
        <w:shd w:val="clear" w:color="auto" w:fill="FFFFFF"/>
        <w:spacing w:after="0" w:line="240" w:lineRule="auto"/>
        <w:jc w:val="both"/>
        <w:rPr>
          <w:rFonts w:ascii="Times New Roman" w:eastAsia="Times New Roman" w:hAnsi="Times New Roman" w:cs="Times New Roman"/>
          <w:b/>
          <w:i/>
          <w:color w:val="002060"/>
          <w:sz w:val="32"/>
          <w:szCs w:val="32"/>
          <w:lang w:eastAsia="ru-RU"/>
        </w:rPr>
      </w:pPr>
      <w:r>
        <w:rPr>
          <w:rFonts w:ascii="Times New Roman" w:eastAsia="Times New Roman" w:hAnsi="Times New Roman" w:cs="Times New Roman"/>
          <w:b/>
          <w:i/>
          <w:noProof/>
          <w:color w:val="002060"/>
          <w:sz w:val="32"/>
          <w:szCs w:val="32"/>
          <w:lang w:eastAsia="ru-RU"/>
        </w:rPr>
        <w:drawing>
          <wp:inline distT="0" distB="0" distL="0" distR="0">
            <wp:extent cx="2362200" cy="1933575"/>
            <wp:effectExtent l="0" t="0" r="0" b="9525"/>
            <wp:docPr id="10" name="Рисунок 10" descr="C:\Users\Оля\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images.jp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362200" cy="1933575"/>
                    </a:xfrm>
                    <a:prstGeom prst="rect">
                      <a:avLst/>
                    </a:prstGeom>
                    <a:noFill/>
                    <a:ln>
                      <a:noFill/>
                    </a:ln>
                  </pic:spPr>
                </pic:pic>
              </a:graphicData>
            </a:graphic>
          </wp:inline>
        </w:drawing>
      </w:r>
    </w:p>
    <w:p w:rsidR="006F3E55" w:rsidRDefault="006F3E55" w:rsidP="00702807">
      <w:pPr>
        <w:shd w:val="clear" w:color="auto" w:fill="FFFFFF"/>
        <w:spacing w:after="0" w:line="240" w:lineRule="auto"/>
        <w:jc w:val="both"/>
        <w:rPr>
          <w:rFonts w:ascii="Times New Roman" w:eastAsia="Times New Roman" w:hAnsi="Times New Roman" w:cs="Times New Roman"/>
          <w:b/>
          <w:i/>
          <w:color w:val="002060"/>
          <w:sz w:val="32"/>
          <w:szCs w:val="32"/>
          <w:lang w:eastAsia="ru-RU"/>
        </w:rPr>
      </w:pPr>
      <w:r w:rsidRPr="006F3E55">
        <w:rPr>
          <w:rFonts w:ascii="Times New Roman" w:eastAsia="Times New Roman" w:hAnsi="Times New Roman" w:cs="Times New Roman"/>
          <w:b/>
          <w:i/>
          <w:color w:val="002060"/>
          <w:sz w:val="32"/>
          <w:szCs w:val="32"/>
          <w:lang w:eastAsia="ru-RU"/>
        </w:rPr>
        <w:t>Рекомендую читать вместе:</w:t>
      </w:r>
    </w:p>
    <w:p w:rsidR="003B33B8" w:rsidRDefault="003B33B8" w:rsidP="00702807">
      <w:pPr>
        <w:shd w:val="clear" w:color="auto" w:fill="FFFFFF"/>
        <w:spacing w:after="0" w:line="240" w:lineRule="auto"/>
        <w:jc w:val="both"/>
        <w:rPr>
          <w:rFonts w:ascii="Times New Roman" w:eastAsia="Times New Roman" w:hAnsi="Times New Roman" w:cs="Times New Roman"/>
          <w:sz w:val="24"/>
          <w:szCs w:val="24"/>
          <w:lang w:eastAsia="ru-RU"/>
        </w:rPr>
      </w:pP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1.А.С. Пушкин «Сказки»</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 xml:space="preserve">2.А. </w:t>
      </w:r>
      <w:proofErr w:type="spellStart"/>
      <w:r w:rsidRPr="003B33B8">
        <w:rPr>
          <w:rFonts w:ascii="Times New Roman" w:eastAsia="Times New Roman" w:hAnsi="Times New Roman" w:cs="Times New Roman"/>
          <w:sz w:val="24"/>
          <w:szCs w:val="24"/>
          <w:lang w:eastAsia="ru-RU"/>
        </w:rPr>
        <w:t>Барто</w:t>
      </w:r>
      <w:proofErr w:type="spellEnd"/>
      <w:r w:rsidRPr="003B33B8">
        <w:rPr>
          <w:rFonts w:ascii="Times New Roman" w:eastAsia="Times New Roman" w:hAnsi="Times New Roman" w:cs="Times New Roman"/>
          <w:sz w:val="24"/>
          <w:szCs w:val="24"/>
          <w:lang w:eastAsia="ru-RU"/>
        </w:rPr>
        <w:t xml:space="preserve"> «Сборник стихов»</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 xml:space="preserve">3.А. Линдгрен </w:t>
      </w:r>
      <w:proofErr w:type="gramStart"/>
      <w:r w:rsidRPr="003B33B8">
        <w:rPr>
          <w:rFonts w:ascii="Times New Roman" w:eastAsia="Times New Roman" w:hAnsi="Times New Roman" w:cs="Times New Roman"/>
          <w:sz w:val="24"/>
          <w:szCs w:val="24"/>
          <w:lang w:eastAsia="ru-RU"/>
        </w:rPr>
        <w:t>« Малыш</w:t>
      </w:r>
      <w:proofErr w:type="gramEnd"/>
      <w:r w:rsidRPr="003B33B8">
        <w:rPr>
          <w:rFonts w:ascii="Times New Roman" w:eastAsia="Times New Roman" w:hAnsi="Times New Roman" w:cs="Times New Roman"/>
          <w:sz w:val="24"/>
          <w:szCs w:val="24"/>
          <w:lang w:eastAsia="ru-RU"/>
        </w:rPr>
        <w:t xml:space="preserve"> и </w:t>
      </w:r>
      <w:proofErr w:type="spellStart"/>
      <w:r w:rsidRPr="003B33B8">
        <w:rPr>
          <w:rFonts w:ascii="Times New Roman" w:eastAsia="Times New Roman" w:hAnsi="Times New Roman" w:cs="Times New Roman"/>
          <w:sz w:val="24"/>
          <w:szCs w:val="24"/>
          <w:lang w:eastAsia="ru-RU"/>
        </w:rPr>
        <w:t>карлсон</w:t>
      </w:r>
      <w:proofErr w:type="spellEnd"/>
      <w:r w:rsidRPr="003B33B8">
        <w:rPr>
          <w:rFonts w:ascii="Times New Roman" w:eastAsia="Times New Roman" w:hAnsi="Times New Roman" w:cs="Times New Roman"/>
          <w:sz w:val="24"/>
          <w:szCs w:val="24"/>
          <w:lang w:eastAsia="ru-RU"/>
        </w:rPr>
        <w:t>»</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w:t>
      </w:r>
      <w:proofErr w:type="spellStart"/>
      <w:r w:rsidRPr="003B33B8">
        <w:rPr>
          <w:rFonts w:ascii="Times New Roman" w:eastAsia="Times New Roman" w:hAnsi="Times New Roman" w:cs="Times New Roman"/>
          <w:sz w:val="24"/>
          <w:szCs w:val="24"/>
          <w:lang w:eastAsia="ru-RU"/>
        </w:rPr>
        <w:t>Пеппи</w:t>
      </w:r>
      <w:proofErr w:type="spellEnd"/>
      <w:r w:rsidRPr="003B33B8">
        <w:rPr>
          <w:rFonts w:ascii="Times New Roman" w:eastAsia="Times New Roman" w:hAnsi="Times New Roman" w:cs="Times New Roman"/>
          <w:sz w:val="24"/>
          <w:szCs w:val="24"/>
          <w:lang w:eastAsia="ru-RU"/>
        </w:rPr>
        <w:t xml:space="preserve"> длинный чулок»</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 xml:space="preserve">4.П. </w:t>
      </w:r>
      <w:proofErr w:type="spellStart"/>
      <w:r w:rsidRPr="003B33B8">
        <w:rPr>
          <w:rFonts w:ascii="Times New Roman" w:eastAsia="Times New Roman" w:hAnsi="Times New Roman" w:cs="Times New Roman"/>
          <w:sz w:val="24"/>
          <w:szCs w:val="24"/>
          <w:lang w:eastAsia="ru-RU"/>
        </w:rPr>
        <w:t>Треверс</w:t>
      </w:r>
      <w:proofErr w:type="spellEnd"/>
      <w:r w:rsidRPr="003B33B8">
        <w:rPr>
          <w:rFonts w:ascii="Times New Roman" w:eastAsia="Times New Roman" w:hAnsi="Times New Roman" w:cs="Times New Roman"/>
          <w:sz w:val="24"/>
          <w:szCs w:val="24"/>
          <w:lang w:eastAsia="ru-RU"/>
        </w:rPr>
        <w:t xml:space="preserve"> «Мери </w:t>
      </w:r>
      <w:proofErr w:type="spellStart"/>
      <w:r w:rsidRPr="003B33B8">
        <w:rPr>
          <w:rFonts w:ascii="Times New Roman" w:eastAsia="Times New Roman" w:hAnsi="Times New Roman" w:cs="Times New Roman"/>
          <w:sz w:val="24"/>
          <w:szCs w:val="24"/>
          <w:lang w:eastAsia="ru-RU"/>
        </w:rPr>
        <w:t>Попинс</w:t>
      </w:r>
      <w:proofErr w:type="spellEnd"/>
      <w:r w:rsidRPr="003B33B8">
        <w:rPr>
          <w:rFonts w:ascii="Times New Roman" w:eastAsia="Times New Roman" w:hAnsi="Times New Roman" w:cs="Times New Roman"/>
          <w:sz w:val="24"/>
          <w:szCs w:val="24"/>
          <w:lang w:eastAsia="ru-RU"/>
        </w:rPr>
        <w:t>»</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5.А Волков «Волшебник изумрудного города»</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6.Сказки русских и зарубежных писателей</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 xml:space="preserve">7.А </w:t>
      </w:r>
      <w:proofErr w:type="spellStart"/>
      <w:r w:rsidRPr="003B33B8">
        <w:rPr>
          <w:rFonts w:ascii="Times New Roman" w:eastAsia="Times New Roman" w:hAnsi="Times New Roman" w:cs="Times New Roman"/>
          <w:sz w:val="24"/>
          <w:szCs w:val="24"/>
          <w:lang w:eastAsia="ru-RU"/>
        </w:rPr>
        <w:t>Милн</w:t>
      </w:r>
      <w:proofErr w:type="spellEnd"/>
      <w:r w:rsidRPr="003B33B8">
        <w:rPr>
          <w:rFonts w:ascii="Times New Roman" w:eastAsia="Times New Roman" w:hAnsi="Times New Roman" w:cs="Times New Roman"/>
          <w:sz w:val="24"/>
          <w:szCs w:val="24"/>
          <w:lang w:eastAsia="ru-RU"/>
        </w:rPr>
        <w:t xml:space="preserve"> и </w:t>
      </w:r>
      <w:proofErr w:type="spellStart"/>
      <w:r w:rsidRPr="003B33B8">
        <w:rPr>
          <w:rFonts w:ascii="Times New Roman" w:eastAsia="Times New Roman" w:hAnsi="Times New Roman" w:cs="Times New Roman"/>
          <w:sz w:val="24"/>
          <w:szCs w:val="24"/>
          <w:lang w:eastAsia="ru-RU"/>
        </w:rPr>
        <w:t>Б.Заходер</w:t>
      </w:r>
      <w:proofErr w:type="spellEnd"/>
      <w:r w:rsidRPr="003B33B8">
        <w:rPr>
          <w:rFonts w:ascii="Times New Roman" w:eastAsia="Times New Roman" w:hAnsi="Times New Roman" w:cs="Times New Roman"/>
          <w:sz w:val="24"/>
          <w:szCs w:val="24"/>
          <w:lang w:eastAsia="ru-RU"/>
        </w:rPr>
        <w:t xml:space="preserve"> «Винни-Пух и все </w:t>
      </w:r>
      <w:proofErr w:type="spellStart"/>
      <w:r w:rsidRPr="003B33B8">
        <w:rPr>
          <w:rFonts w:ascii="Times New Roman" w:eastAsia="Times New Roman" w:hAnsi="Times New Roman" w:cs="Times New Roman"/>
          <w:sz w:val="24"/>
          <w:szCs w:val="24"/>
          <w:lang w:eastAsia="ru-RU"/>
        </w:rPr>
        <w:t>все</w:t>
      </w:r>
      <w:proofErr w:type="spellEnd"/>
      <w:r w:rsidRPr="003B33B8">
        <w:rPr>
          <w:rFonts w:ascii="Times New Roman" w:eastAsia="Times New Roman" w:hAnsi="Times New Roman" w:cs="Times New Roman"/>
          <w:sz w:val="24"/>
          <w:szCs w:val="24"/>
          <w:lang w:eastAsia="ru-RU"/>
        </w:rPr>
        <w:t xml:space="preserve"> </w:t>
      </w:r>
      <w:proofErr w:type="spellStart"/>
      <w:r w:rsidRPr="003B33B8">
        <w:rPr>
          <w:rFonts w:ascii="Times New Roman" w:eastAsia="Times New Roman" w:hAnsi="Times New Roman" w:cs="Times New Roman"/>
          <w:sz w:val="24"/>
          <w:szCs w:val="24"/>
          <w:lang w:eastAsia="ru-RU"/>
        </w:rPr>
        <w:t>все</w:t>
      </w:r>
      <w:proofErr w:type="spellEnd"/>
      <w:r w:rsidRPr="003B33B8">
        <w:rPr>
          <w:rFonts w:ascii="Times New Roman" w:eastAsia="Times New Roman" w:hAnsi="Times New Roman" w:cs="Times New Roman"/>
          <w:sz w:val="24"/>
          <w:szCs w:val="24"/>
          <w:lang w:eastAsia="ru-RU"/>
        </w:rPr>
        <w:t>»</w:t>
      </w:r>
    </w:p>
    <w:p w:rsidR="006F3E55" w:rsidRPr="003B33B8"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8.А.Толстой «Золотой ключик или приключения Буратино»</w:t>
      </w:r>
    </w:p>
    <w:p w:rsidR="006F3E55" w:rsidRPr="00702807" w:rsidRDefault="006F3E55" w:rsidP="00702807">
      <w:pPr>
        <w:shd w:val="clear" w:color="auto" w:fill="FFFFFF"/>
        <w:spacing w:after="0" w:line="240" w:lineRule="auto"/>
        <w:jc w:val="both"/>
        <w:rPr>
          <w:rFonts w:ascii="Times New Roman" w:eastAsia="Times New Roman" w:hAnsi="Times New Roman" w:cs="Times New Roman"/>
          <w:sz w:val="24"/>
          <w:szCs w:val="24"/>
          <w:lang w:eastAsia="ru-RU"/>
        </w:rPr>
      </w:pPr>
      <w:r w:rsidRPr="003B33B8">
        <w:rPr>
          <w:rFonts w:ascii="Times New Roman" w:eastAsia="Times New Roman" w:hAnsi="Times New Roman" w:cs="Times New Roman"/>
          <w:sz w:val="24"/>
          <w:szCs w:val="24"/>
          <w:lang w:eastAsia="ru-RU"/>
        </w:rPr>
        <w:t xml:space="preserve">9.Д. </w:t>
      </w:r>
      <w:proofErr w:type="spellStart"/>
      <w:r w:rsidRPr="003B33B8">
        <w:rPr>
          <w:rFonts w:ascii="Times New Roman" w:eastAsia="Times New Roman" w:hAnsi="Times New Roman" w:cs="Times New Roman"/>
          <w:sz w:val="24"/>
          <w:szCs w:val="24"/>
          <w:lang w:eastAsia="ru-RU"/>
        </w:rPr>
        <w:t>Родари</w:t>
      </w:r>
      <w:proofErr w:type="spellEnd"/>
      <w:r w:rsidRPr="003B33B8">
        <w:rPr>
          <w:rFonts w:ascii="Times New Roman" w:eastAsia="Times New Roman" w:hAnsi="Times New Roman" w:cs="Times New Roman"/>
          <w:sz w:val="24"/>
          <w:szCs w:val="24"/>
          <w:lang w:eastAsia="ru-RU"/>
        </w:rPr>
        <w:t xml:space="preserve"> «Приключения </w:t>
      </w:r>
      <w:proofErr w:type="spellStart"/>
      <w:r w:rsidRPr="003B33B8">
        <w:rPr>
          <w:rFonts w:ascii="Times New Roman" w:eastAsia="Times New Roman" w:hAnsi="Times New Roman" w:cs="Times New Roman"/>
          <w:sz w:val="24"/>
          <w:szCs w:val="24"/>
          <w:lang w:eastAsia="ru-RU"/>
        </w:rPr>
        <w:t>Чиполлино</w:t>
      </w:r>
      <w:proofErr w:type="spellEnd"/>
      <w:r w:rsidRPr="003B33B8">
        <w:rPr>
          <w:rFonts w:ascii="Times New Roman" w:eastAsia="Times New Roman" w:hAnsi="Times New Roman" w:cs="Times New Roman"/>
          <w:sz w:val="24"/>
          <w:szCs w:val="24"/>
          <w:lang w:eastAsia="ru-RU"/>
        </w:rPr>
        <w:t>»</w:t>
      </w:r>
    </w:p>
    <w:p w:rsidR="00E231CF" w:rsidRDefault="002344D6" w:rsidP="00913732">
      <w:pPr>
        <w:shd w:val="clear" w:color="auto" w:fill="FFFFFF"/>
        <w:spacing w:after="0" w:line="240" w:lineRule="auto"/>
        <w:ind w:firstLine="284"/>
        <w:jc w:val="center"/>
        <w:rPr>
          <w:rFonts w:ascii="Times New Roman" w:eastAsia="Times New Roman" w:hAnsi="Times New Roman" w:cs="Times New Roman"/>
          <w:b/>
          <w:bCs/>
          <w:i/>
          <w:iCs/>
          <w:color w:val="1F497D"/>
          <w:lang w:eastAsia="ru-RU"/>
        </w:rPr>
      </w:pPr>
      <w:r>
        <w:rPr>
          <w:noProof/>
          <w:lang w:eastAsia="ru-RU"/>
        </w:rPr>
        <w:drawing>
          <wp:anchor distT="0" distB="0" distL="114300" distR="114300" simplePos="0" relativeHeight="251661312" behindDoc="0" locked="0" layoutInCell="1" allowOverlap="1" wp14:anchorId="084DC5DF" wp14:editId="2AACB7F5">
            <wp:simplePos x="0" y="0"/>
            <wp:positionH relativeFrom="column">
              <wp:posOffset>204470</wp:posOffset>
            </wp:positionH>
            <wp:positionV relativeFrom="paragraph">
              <wp:posOffset>-35560</wp:posOffset>
            </wp:positionV>
            <wp:extent cx="2317115" cy="2331720"/>
            <wp:effectExtent l="0" t="0" r="6985" b="0"/>
            <wp:wrapSquare wrapText="bothSides"/>
            <wp:docPr id="11" name="Рисунок 11" descr="Основы речевого развития в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ы речевого развития в ДОУ"/>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317115"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E55" w:rsidRPr="006F3E55" w:rsidRDefault="006F3E55" w:rsidP="003B33B8">
      <w:pPr>
        <w:shd w:val="clear" w:color="auto" w:fill="FFFFFF"/>
        <w:spacing w:after="0" w:line="240" w:lineRule="auto"/>
        <w:rPr>
          <w:rFonts w:ascii="Times New Roman" w:eastAsia="Times New Roman" w:hAnsi="Times New Roman" w:cs="Times New Roman"/>
          <w:b/>
          <w:bCs/>
          <w:i/>
          <w:iCs/>
          <w:color w:val="002060"/>
          <w:sz w:val="32"/>
          <w:szCs w:val="32"/>
          <w:lang w:eastAsia="ru-RU"/>
        </w:rPr>
      </w:pPr>
      <w:r w:rsidRPr="003B33B8">
        <w:rPr>
          <w:rFonts w:ascii="Times New Roman" w:eastAsia="Times New Roman" w:hAnsi="Times New Roman" w:cs="Times New Roman"/>
          <w:b/>
          <w:bCs/>
          <w:i/>
          <w:iCs/>
          <w:color w:val="002060"/>
          <w:sz w:val="32"/>
          <w:szCs w:val="32"/>
          <w:lang w:eastAsia="ru-RU"/>
        </w:rPr>
        <w:t>Рекомендую поиграть:</w:t>
      </w:r>
    </w:p>
    <w:p w:rsidR="006F3E55" w:rsidRPr="006F3E55" w:rsidRDefault="006F3E55" w:rsidP="006F3E55">
      <w:pPr>
        <w:shd w:val="clear" w:color="auto" w:fill="FFFFFF"/>
        <w:spacing w:after="0" w:line="240" w:lineRule="auto"/>
        <w:rPr>
          <w:rFonts w:ascii="Times New Roman" w:eastAsia="Times New Roman" w:hAnsi="Times New Roman" w:cs="Times New Roman"/>
          <w:color w:val="000000"/>
          <w:lang w:eastAsia="ru-RU"/>
        </w:rPr>
      </w:pPr>
      <w:r w:rsidRPr="006F3E55">
        <w:rPr>
          <w:rFonts w:ascii="Times New Roman" w:eastAsia="Times New Roman" w:hAnsi="Times New Roman" w:cs="Times New Roman"/>
          <w:b/>
          <w:bCs/>
          <w:i/>
          <w:iCs/>
          <w:color w:val="1F497D"/>
          <w:lang w:eastAsia="ru-RU"/>
        </w:rPr>
        <w:t xml:space="preserve">                Игра «Что на что похоже»</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Ребенку предлагается подобрать похожие слова (сравнения). Белый снег похож на…(что?)</w:t>
      </w:r>
      <w:r w:rsidRPr="006F3E55">
        <w:rPr>
          <w:rFonts w:ascii="Times New Roman" w:eastAsia="Times New Roman" w:hAnsi="Times New Roman" w:cs="Times New Roman"/>
          <w:color w:val="000000"/>
          <w:lang w:eastAsia="ru-RU"/>
        </w:rPr>
        <w:br/>
        <w:t>Синий лед похож на… </w:t>
      </w:r>
    </w:p>
    <w:p w:rsidR="006F3E55" w:rsidRPr="006F3E55" w:rsidRDefault="006F3E55" w:rsidP="006F3E55">
      <w:pPr>
        <w:shd w:val="clear" w:color="auto" w:fill="FFFFFF"/>
        <w:spacing w:after="0" w:line="240" w:lineRule="auto"/>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Густой туман похож на…</w:t>
      </w:r>
    </w:p>
    <w:p w:rsidR="006F3E55" w:rsidRPr="006F3E55" w:rsidRDefault="006F3E55" w:rsidP="006F3E55">
      <w:pPr>
        <w:shd w:val="clear" w:color="auto" w:fill="FFFFFF"/>
        <w:spacing w:after="0" w:line="240" w:lineRule="auto"/>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Чистый дождь похож на… </w:t>
      </w:r>
    </w:p>
    <w:p w:rsidR="006F3E55" w:rsidRPr="006F3E55" w:rsidRDefault="006F3E55" w:rsidP="006F3E55">
      <w:pPr>
        <w:shd w:val="clear" w:color="auto" w:fill="FFFFFF"/>
        <w:spacing w:after="0" w:line="240" w:lineRule="auto"/>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Блестящая на солнце паутина похожа на… </w:t>
      </w:r>
    </w:p>
    <w:p w:rsidR="006F3E55" w:rsidRPr="006F3E55" w:rsidRDefault="006F3E55" w:rsidP="006F3E55">
      <w:pPr>
        <w:shd w:val="clear" w:color="auto" w:fill="FFFFFF"/>
        <w:spacing w:after="0" w:line="240" w:lineRule="auto"/>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День похож на…</w:t>
      </w:r>
    </w:p>
    <w:p w:rsidR="006F3E55" w:rsidRPr="006F3E55" w:rsidRDefault="006F3E55" w:rsidP="006F3E55">
      <w:pPr>
        <w:shd w:val="clear" w:color="auto" w:fill="FFFFFF"/>
        <w:spacing w:after="0" w:line="240" w:lineRule="auto"/>
        <w:jc w:val="both"/>
        <w:rPr>
          <w:rFonts w:ascii="Times New Roman" w:eastAsia="Times New Roman" w:hAnsi="Times New Roman" w:cs="Times New Roman"/>
          <w:color w:val="000000"/>
          <w:lang w:eastAsia="ru-RU"/>
        </w:rPr>
      </w:pPr>
    </w:p>
    <w:p w:rsidR="006F3E55" w:rsidRPr="006F3E55" w:rsidRDefault="006F3E55" w:rsidP="006F3E55">
      <w:pPr>
        <w:shd w:val="clear" w:color="auto" w:fill="FFFFFF"/>
        <w:spacing w:after="0" w:line="240" w:lineRule="auto"/>
        <w:ind w:left="284"/>
        <w:jc w:val="center"/>
        <w:rPr>
          <w:rFonts w:ascii="Times New Roman" w:eastAsia="Times New Roman" w:hAnsi="Times New Roman" w:cs="Times New Roman"/>
          <w:color w:val="000000"/>
          <w:lang w:eastAsia="ru-RU"/>
        </w:rPr>
      </w:pPr>
      <w:r w:rsidRPr="006F3E55">
        <w:rPr>
          <w:rFonts w:ascii="Times New Roman" w:eastAsia="Times New Roman" w:hAnsi="Times New Roman" w:cs="Times New Roman"/>
          <w:b/>
          <w:bCs/>
          <w:i/>
          <w:iCs/>
          <w:color w:val="1F497D"/>
          <w:lang w:eastAsia="ru-RU"/>
        </w:rPr>
        <w:t>Кем (чем) был?</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Взрослый называет ребёнку явления, предметы, животных и т. д., а ребёнок должен сказать, кем (чем) они были раньше.</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Корова была телёнком</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Бабочка была гусеницей</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Курица была цыплёнком, а цыплёнок – яйцом</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Лёд был водой и т. д.</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Растут на дереве в саду, очень вкусные и сладкие.</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r w:rsidRPr="006F3E55">
        <w:rPr>
          <w:rFonts w:ascii="Times New Roman" w:eastAsia="Times New Roman" w:hAnsi="Times New Roman" w:cs="Times New Roman"/>
          <w:color w:val="000000"/>
          <w:lang w:eastAsia="ru-RU"/>
        </w:rPr>
        <w:t>Движется по дорогам, по воде, по воздуху.</w:t>
      </w:r>
    </w:p>
    <w:p w:rsidR="006F3E55" w:rsidRPr="006F3E55" w:rsidRDefault="006F3E55" w:rsidP="006F3E55">
      <w:pPr>
        <w:shd w:val="clear" w:color="auto" w:fill="FFFFFF"/>
        <w:spacing w:after="0" w:line="240" w:lineRule="auto"/>
        <w:ind w:firstLine="284"/>
        <w:jc w:val="both"/>
        <w:rPr>
          <w:rFonts w:ascii="Times New Roman" w:eastAsia="Times New Roman" w:hAnsi="Times New Roman" w:cs="Times New Roman"/>
          <w:color w:val="000000"/>
          <w:lang w:eastAsia="ru-RU"/>
        </w:rPr>
      </w:pPr>
    </w:p>
    <w:p w:rsidR="00913732" w:rsidRPr="003B33B8" w:rsidRDefault="00913732" w:rsidP="00913732">
      <w:pPr>
        <w:shd w:val="clear" w:color="auto" w:fill="FFFFFF"/>
        <w:spacing w:after="0" w:line="240" w:lineRule="auto"/>
        <w:ind w:firstLine="284"/>
        <w:jc w:val="both"/>
        <w:rPr>
          <w:rFonts w:ascii="Times New Roman" w:eastAsia="Times New Roman" w:hAnsi="Times New Roman" w:cs="Times New Roman"/>
          <w:color w:val="000000"/>
          <w:lang w:eastAsia="ru-RU"/>
        </w:rPr>
      </w:pPr>
    </w:p>
    <w:p w:rsidR="00F119FE" w:rsidRPr="003B33B8" w:rsidRDefault="00F119FE"/>
    <w:sectPr w:rsidR="00F119FE" w:rsidRPr="003B33B8" w:rsidSect="00913732">
      <w:pgSz w:w="16838" w:h="11906" w:orient="landscape"/>
      <w:pgMar w:top="851" w:right="1134" w:bottom="851"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8D"/>
    <w:rsid w:val="002344D6"/>
    <w:rsid w:val="002C2AD0"/>
    <w:rsid w:val="0033138D"/>
    <w:rsid w:val="003B33B8"/>
    <w:rsid w:val="00422E7E"/>
    <w:rsid w:val="006F3E55"/>
    <w:rsid w:val="00702807"/>
    <w:rsid w:val="008E19AE"/>
    <w:rsid w:val="00913732"/>
    <w:rsid w:val="00E231CF"/>
    <w:rsid w:val="00EA40EE"/>
    <w:rsid w:val="00F119FE"/>
    <w:rsid w:val="00F2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EFE11-563A-41A1-8111-99AFC5D7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2020-12-29T09:39:00Z</cp:lastPrinted>
  <dcterms:created xsi:type="dcterms:W3CDTF">2020-12-02T18:59:00Z</dcterms:created>
  <dcterms:modified xsi:type="dcterms:W3CDTF">2021-03-25T14:18:00Z</dcterms:modified>
</cp:coreProperties>
</file>