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38" w:rsidRDefault="00FF6538" w:rsidP="00FF6538">
      <w:pPr>
        <w:spacing w:line="240" w:lineRule="auto"/>
        <w:ind w:left="-993" w:right="-28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Муниципальное бюджетное дошкольное образовательное учреждение </w:t>
      </w:r>
    </w:p>
    <w:p w:rsidR="00FF6538" w:rsidRDefault="00FF6538" w:rsidP="00FF6538">
      <w:pPr>
        <w:spacing w:line="240" w:lineRule="auto"/>
        <w:ind w:left="-993" w:right="-28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детский сад №7 «Жемчужинка»</w:t>
      </w: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</w:p>
    <w:p w:rsidR="00FF6538" w:rsidRPr="00FF6538" w:rsidRDefault="00FF6538" w:rsidP="00FF6538">
      <w:pPr>
        <w:ind w:left="-993"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6538">
        <w:rPr>
          <w:rFonts w:ascii="Times New Roman" w:hAnsi="Times New Roman" w:cs="Times New Roman"/>
          <w:b/>
          <w:sz w:val="44"/>
          <w:szCs w:val="44"/>
        </w:rPr>
        <w:t>Мастер-класс для воспитателей ДОУ</w:t>
      </w:r>
    </w:p>
    <w:p w:rsidR="00FF6538" w:rsidRPr="00FF6538" w:rsidRDefault="00FF6538" w:rsidP="00FF6538">
      <w:pPr>
        <w:ind w:left="-993" w:right="-284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FF6538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Формирование правильного звукопроизношения у детей средствами</w:t>
      </w:r>
    </w:p>
    <w:p w:rsidR="00FF6538" w:rsidRDefault="00FF6538" w:rsidP="00FF6538">
      <w:pPr>
        <w:ind w:left="-993" w:right="-284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FF6538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артикуляционной гимнастики.</w:t>
      </w: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19685</wp:posOffset>
            </wp:positionV>
            <wp:extent cx="3776345" cy="2834640"/>
            <wp:effectExtent l="19050" t="0" r="0" b="0"/>
            <wp:wrapSquare wrapText="bothSides"/>
            <wp:docPr id="2" name="Рисунок 2" descr="https://rrcdi.ru/upload/iblock/192/logo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rcdi.ru/upload/iblock/192/logoped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C4A62" w:rsidRDefault="003C4A62" w:rsidP="003C4A62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F6538" w:rsidRPr="003C4A62" w:rsidRDefault="003C4A62" w:rsidP="003C4A62">
      <w:pPr>
        <w:ind w:right="-284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FF6538" w:rsidRPr="00FF6538">
        <w:rPr>
          <w:rFonts w:ascii="Times New Roman" w:hAnsi="Times New Roman" w:cs="Times New Roman"/>
          <w:b/>
          <w:sz w:val="28"/>
          <w:szCs w:val="28"/>
        </w:rPr>
        <w:t>подготовил: учитель- логопед</w:t>
      </w:r>
    </w:p>
    <w:p w:rsidR="00FF6538" w:rsidRPr="00FF6538" w:rsidRDefault="00FF6538" w:rsidP="00FF6538">
      <w:pPr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Москвич Светлана Владимировна</w:t>
      </w: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Ст. Егорлыкская</w:t>
      </w: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2020г.</w:t>
      </w:r>
    </w:p>
    <w:p w:rsidR="00FF6538" w:rsidRDefault="00FF6538" w:rsidP="00F9771E">
      <w:pPr>
        <w:ind w:left="-993" w:right="-284"/>
        <w:jc w:val="center"/>
        <w:rPr>
          <w:rFonts w:ascii="Arial Black" w:hAnsi="Arial Black"/>
          <w:b/>
        </w:rPr>
      </w:pPr>
    </w:p>
    <w:p w:rsidR="00A16266" w:rsidRPr="00DE02EF" w:rsidRDefault="00FF6538" w:rsidP="00FF6538">
      <w:pPr>
        <w:ind w:right="-284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   </w:t>
      </w:r>
      <w:r w:rsidR="00A40D81" w:rsidRPr="00DE02EF">
        <w:rPr>
          <w:rFonts w:ascii="Arial Black" w:hAnsi="Arial Black"/>
          <w:b/>
        </w:rPr>
        <w:t>Мастер</w:t>
      </w:r>
      <w:r w:rsidR="00B425FF">
        <w:rPr>
          <w:rFonts w:ascii="Arial Black" w:hAnsi="Arial Black"/>
          <w:b/>
        </w:rPr>
        <w:t>-</w:t>
      </w:r>
      <w:r w:rsidR="00A40D81" w:rsidRPr="00DE02EF">
        <w:rPr>
          <w:rFonts w:ascii="Arial Black" w:hAnsi="Arial Black"/>
          <w:b/>
        </w:rPr>
        <w:t>класс для воспитателей ДОУ</w:t>
      </w:r>
      <w:r w:rsidR="00F9771E" w:rsidRPr="00DE02EF">
        <w:rPr>
          <w:rFonts w:ascii="Arial Black" w:hAnsi="Arial Black"/>
          <w:b/>
        </w:rPr>
        <w:t>.</w:t>
      </w:r>
    </w:p>
    <w:p w:rsidR="00F9771E" w:rsidRPr="00DE02EF" w:rsidRDefault="00A40D81" w:rsidP="00F9771E">
      <w:pPr>
        <w:ind w:left="-993" w:right="-284"/>
        <w:jc w:val="center"/>
        <w:rPr>
          <w:rFonts w:ascii="Arial Black" w:hAnsi="Arial Black"/>
          <w:b/>
        </w:rPr>
      </w:pPr>
      <w:r w:rsidRPr="00DE02EF">
        <w:rPr>
          <w:rFonts w:ascii="Arial Black" w:hAnsi="Arial Black"/>
          <w:b/>
        </w:rPr>
        <w:t>Формирование правильного звукопроизношения</w:t>
      </w:r>
      <w:r w:rsidR="00F9771E" w:rsidRPr="00DE02EF">
        <w:rPr>
          <w:rFonts w:ascii="Arial Black" w:hAnsi="Arial Black"/>
          <w:b/>
        </w:rPr>
        <w:t xml:space="preserve"> у детей средствами</w:t>
      </w:r>
    </w:p>
    <w:p w:rsidR="009D5933" w:rsidRPr="00DE02EF" w:rsidRDefault="00F9771E" w:rsidP="009D5933">
      <w:pPr>
        <w:ind w:left="-993" w:right="-284"/>
        <w:jc w:val="center"/>
        <w:rPr>
          <w:rFonts w:ascii="Arial Black" w:hAnsi="Arial Black"/>
          <w:b/>
        </w:rPr>
      </w:pPr>
      <w:r w:rsidRPr="00DE02EF">
        <w:rPr>
          <w:rFonts w:ascii="Arial Black" w:hAnsi="Arial Black"/>
          <w:b/>
        </w:rPr>
        <w:t>артикуляционной гимнастики.</w:t>
      </w:r>
    </w:p>
    <w:p w:rsidR="009D5933" w:rsidRPr="00CF0A2B" w:rsidRDefault="009D5933" w:rsidP="0000626C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>Цель мастер класса :</w:t>
      </w:r>
      <w:r w:rsidRPr="00CF0A2B">
        <w:rPr>
          <w:rFonts w:ascii="Arial Black" w:hAnsi="Arial Black"/>
          <w:sz w:val="24"/>
          <w:szCs w:val="24"/>
        </w:rPr>
        <w:t xml:space="preserve"> </w:t>
      </w:r>
      <w:r w:rsidRPr="00CF0A2B">
        <w:rPr>
          <w:sz w:val="24"/>
          <w:szCs w:val="24"/>
        </w:rPr>
        <w:t xml:space="preserve">передача опыта путём прямого и комментированного показа </w:t>
      </w:r>
    </w:p>
    <w:p w:rsidR="009D5933" w:rsidRPr="00CF0A2B" w:rsidRDefault="009D5933" w:rsidP="0000626C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sz w:val="24"/>
          <w:szCs w:val="24"/>
        </w:rPr>
        <w:t>последовательности действий,</w:t>
      </w:r>
      <w:r w:rsidR="0000626C" w:rsidRPr="00CF0A2B">
        <w:rPr>
          <w:sz w:val="24"/>
          <w:szCs w:val="24"/>
        </w:rPr>
        <w:t xml:space="preserve"> </w:t>
      </w:r>
      <w:r w:rsidRPr="00CF0A2B">
        <w:rPr>
          <w:sz w:val="24"/>
          <w:szCs w:val="24"/>
        </w:rPr>
        <w:t>методов,</w:t>
      </w:r>
      <w:r w:rsidR="0000626C" w:rsidRPr="00CF0A2B">
        <w:rPr>
          <w:sz w:val="24"/>
          <w:szCs w:val="24"/>
        </w:rPr>
        <w:t xml:space="preserve"> </w:t>
      </w:r>
      <w:r w:rsidRPr="00CF0A2B">
        <w:rPr>
          <w:sz w:val="24"/>
          <w:szCs w:val="24"/>
        </w:rPr>
        <w:t>приёмов и форм педагогической деятельности</w:t>
      </w:r>
    </w:p>
    <w:p w:rsidR="009D5933" w:rsidRPr="00CF0A2B" w:rsidRDefault="009D5933" w:rsidP="0000626C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sz w:val="24"/>
          <w:szCs w:val="24"/>
        </w:rPr>
        <w:t>при проведении артикуляционной гимнастики.</w:t>
      </w:r>
    </w:p>
    <w:p w:rsidR="009D5933" w:rsidRPr="00CF0A2B" w:rsidRDefault="009D5933" w:rsidP="0000626C">
      <w:pPr>
        <w:spacing w:line="240" w:lineRule="auto"/>
        <w:ind w:left="-993" w:right="-284"/>
        <w:rPr>
          <w:rFonts w:ascii="Arial Black" w:hAnsi="Arial Black"/>
          <w:b/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 xml:space="preserve">Задачи: </w:t>
      </w:r>
    </w:p>
    <w:p w:rsidR="009D5933" w:rsidRPr="00CF0A2B" w:rsidRDefault="009D5933" w:rsidP="0000626C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>-</w:t>
      </w:r>
      <w:r w:rsidRPr="00CF0A2B">
        <w:rPr>
          <w:sz w:val="24"/>
          <w:szCs w:val="24"/>
        </w:rPr>
        <w:t>обучение управлению органами артикуляции;</w:t>
      </w:r>
    </w:p>
    <w:p w:rsidR="009D5933" w:rsidRPr="00CF0A2B" w:rsidRDefault="009D5933" w:rsidP="0000626C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>-</w:t>
      </w:r>
      <w:r w:rsidRPr="00CF0A2B">
        <w:rPr>
          <w:sz w:val="24"/>
          <w:szCs w:val="24"/>
        </w:rPr>
        <w:t>развитие координации и движений артикуляционного</w:t>
      </w:r>
      <w:r w:rsidR="00DB6ABE" w:rsidRPr="00CF0A2B">
        <w:rPr>
          <w:sz w:val="24"/>
          <w:szCs w:val="24"/>
        </w:rPr>
        <w:t xml:space="preserve"> </w:t>
      </w:r>
      <w:r w:rsidRPr="00CF0A2B">
        <w:rPr>
          <w:sz w:val="24"/>
          <w:szCs w:val="24"/>
        </w:rPr>
        <w:t>аппарата</w:t>
      </w:r>
      <w:r w:rsidR="00DB6ABE" w:rsidRPr="00CF0A2B">
        <w:rPr>
          <w:sz w:val="24"/>
          <w:szCs w:val="24"/>
        </w:rPr>
        <w:t>;</w:t>
      </w:r>
    </w:p>
    <w:p w:rsidR="00DB6ABE" w:rsidRPr="00CF0A2B" w:rsidRDefault="00DB6ABE" w:rsidP="0000626C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>-</w:t>
      </w:r>
      <w:r w:rsidRPr="00CF0A2B">
        <w:rPr>
          <w:sz w:val="24"/>
          <w:szCs w:val="24"/>
        </w:rPr>
        <w:t>воспитание правильного звукопроизношения, трудолюбия .</w:t>
      </w:r>
    </w:p>
    <w:p w:rsidR="00DB6ABE" w:rsidRPr="00CF0A2B" w:rsidRDefault="00DB6ABE" w:rsidP="00B425FF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>Оборудование:</w:t>
      </w:r>
      <w:r w:rsidRPr="00CF0A2B">
        <w:rPr>
          <w:sz w:val="24"/>
          <w:szCs w:val="24"/>
        </w:rPr>
        <w:t xml:space="preserve"> зеркала, вертушки,разноцветные мягкие шарики,трубочки, тарелки,</w:t>
      </w:r>
      <w:r w:rsidR="00DE02EF" w:rsidRPr="00CF0A2B">
        <w:rPr>
          <w:sz w:val="24"/>
          <w:szCs w:val="24"/>
        </w:rPr>
        <w:t xml:space="preserve"> варенье,</w:t>
      </w:r>
      <w:r w:rsidRPr="00CF0A2B">
        <w:rPr>
          <w:sz w:val="24"/>
          <w:szCs w:val="24"/>
        </w:rPr>
        <w:t xml:space="preserve"> </w:t>
      </w:r>
      <w:r w:rsidR="002C51E3" w:rsidRPr="00CF0A2B">
        <w:rPr>
          <w:sz w:val="24"/>
          <w:szCs w:val="24"/>
        </w:rPr>
        <w:t>бумажные</w:t>
      </w:r>
      <w:r w:rsidR="00B425FF">
        <w:rPr>
          <w:sz w:val="24"/>
          <w:szCs w:val="24"/>
        </w:rPr>
        <w:t xml:space="preserve"> </w:t>
      </w:r>
      <w:r w:rsidR="00DE02EF" w:rsidRPr="00CF0A2B">
        <w:rPr>
          <w:sz w:val="24"/>
          <w:szCs w:val="24"/>
        </w:rPr>
        <w:t>бабочки,интероктивная доска, ноутбук .</w:t>
      </w:r>
    </w:p>
    <w:p w:rsidR="00DB6ABE" w:rsidRPr="00CF0A2B" w:rsidRDefault="00DB6ABE" w:rsidP="0000626C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>Раздаточный материал:</w:t>
      </w:r>
      <w:r w:rsidRPr="00CF0A2B">
        <w:rPr>
          <w:sz w:val="24"/>
          <w:szCs w:val="24"/>
        </w:rPr>
        <w:t xml:space="preserve"> тарелки, трубочки, бабочки, мягкие шарики.</w:t>
      </w:r>
    </w:p>
    <w:p w:rsidR="00DB6ABE" w:rsidRPr="00CF0A2B" w:rsidRDefault="002C51E3" w:rsidP="0000626C">
      <w:pPr>
        <w:spacing w:line="240" w:lineRule="auto"/>
        <w:ind w:left="-993" w:right="-284"/>
        <w:rPr>
          <w:rFonts w:ascii="Arial Black" w:hAnsi="Arial Black"/>
          <w:sz w:val="24"/>
          <w:szCs w:val="24"/>
        </w:rPr>
      </w:pPr>
      <w:r w:rsidRPr="00CF0A2B">
        <w:rPr>
          <w:rFonts w:ascii="Arial Black" w:hAnsi="Arial Black"/>
          <w:b/>
          <w:sz w:val="24"/>
          <w:szCs w:val="24"/>
        </w:rPr>
        <w:t>Ход-</w:t>
      </w:r>
      <w:r w:rsidRPr="00CF0A2B">
        <w:rPr>
          <w:rFonts w:ascii="Arial Black" w:hAnsi="Arial Black"/>
          <w:sz w:val="24"/>
          <w:szCs w:val="24"/>
        </w:rPr>
        <w:t>мастер</w:t>
      </w:r>
      <w:r w:rsidR="003C4A62">
        <w:rPr>
          <w:rFonts w:ascii="Arial Black" w:hAnsi="Arial Black"/>
          <w:sz w:val="24"/>
          <w:szCs w:val="24"/>
        </w:rPr>
        <w:t>-</w:t>
      </w:r>
      <w:r w:rsidRPr="00CF0A2B">
        <w:rPr>
          <w:rFonts w:ascii="Arial Black" w:hAnsi="Arial Black"/>
          <w:sz w:val="24"/>
          <w:szCs w:val="24"/>
        </w:rPr>
        <w:t>класса:</w:t>
      </w:r>
    </w:p>
    <w:p w:rsidR="002C51E3" w:rsidRPr="00B425FF" w:rsidRDefault="00B425FF" w:rsidP="00B425FF">
      <w:pPr>
        <w:spacing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42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5FF">
        <w:rPr>
          <w:rFonts w:ascii="Times New Roman" w:hAnsi="Times New Roman" w:cs="Times New Roman"/>
          <w:sz w:val="28"/>
          <w:szCs w:val="28"/>
        </w:rPr>
        <w:t xml:space="preserve"> </w:t>
      </w:r>
      <w:r w:rsidR="002C51E3" w:rsidRPr="00B425FF">
        <w:rPr>
          <w:rFonts w:ascii="Times New Roman" w:hAnsi="Times New Roman" w:cs="Times New Roman"/>
          <w:sz w:val="28"/>
          <w:szCs w:val="28"/>
        </w:rPr>
        <w:t>Красивая речь – это спорт и искуство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51E3" w:rsidRPr="00B425FF">
        <w:rPr>
          <w:rFonts w:ascii="Times New Roman" w:hAnsi="Times New Roman" w:cs="Times New Roman"/>
          <w:sz w:val="28"/>
          <w:szCs w:val="28"/>
        </w:rPr>
        <w:t>.</w:t>
      </w:r>
    </w:p>
    <w:p w:rsidR="002C51E3" w:rsidRPr="00B425FF" w:rsidRDefault="00B425FF" w:rsidP="00B425FF">
      <w:pPr>
        <w:spacing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42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C51E3" w:rsidRPr="00B425FF">
        <w:rPr>
          <w:rFonts w:ascii="Times New Roman" w:hAnsi="Times New Roman" w:cs="Times New Roman"/>
          <w:sz w:val="28"/>
          <w:szCs w:val="28"/>
        </w:rPr>
        <w:t>Уинстон Черчиль.</w:t>
      </w:r>
    </w:p>
    <w:p w:rsidR="002C51E3" w:rsidRPr="00CF0A2B" w:rsidRDefault="002C51E3" w:rsidP="00B425FF">
      <w:pPr>
        <w:spacing w:line="240" w:lineRule="auto"/>
        <w:ind w:left="-993" w:right="-284"/>
        <w:rPr>
          <w:sz w:val="24"/>
          <w:szCs w:val="24"/>
        </w:rPr>
      </w:pPr>
      <w:r w:rsidRPr="00CF0A2B">
        <w:rPr>
          <w:sz w:val="24"/>
          <w:szCs w:val="24"/>
        </w:rPr>
        <w:t>Уважаемые воспитатели! Начала я наш мастер класс с высказывания одного</w:t>
      </w:r>
      <w:r w:rsidR="00AE7085" w:rsidRPr="00CF0A2B">
        <w:rPr>
          <w:sz w:val="24"/>
          <w:szCs w:val="24"/>
        </w:rPr>
        <w:t xml:space="preserve"> из известных людей</w:t>
      </w:r>
      <w:r w:rsidRPr="00CF0A2B">
        <w:rPr>
          <w:sz w:val="24"/>
          <w:szCs w:val="24"/>
        </w:rPr>
        <w:t>,</w:t>
      </w:r>
    </w:p>
    <w:p w:rsidR="002C51E3" w:rsidRPr="00CF0A2B" w:rsidRDefault="002C51E3" w:rsidP="00B425FF">
      <w:pPr>
        <w:spacing w:line="240" w:lineRule="auto"/>
        <w:ind w:left="-993" w:right="425"/>
        <w:rPr>
          <w:sz w:val="24"/>
          <w:szCs w:val="24"/>
        </w:rPr>
      </w:pPr>
      <w:r w:rsidRPr="00CF0A2B">
        <w:rPr>
          <w:sz w:val="24"/>
          <w:szCs w:val="24"/>
        </w:rPr>
        <w:t>который на себе испытал недостатки в развитии речи. Он не только преодолел их , хотя был слаб</w:t>
      </w:r>
      <w:r w:rsidR="0000626C" w:rsidRPr="00CF0A2B">
        <w:rPr>
          <w:sz w:val="24"/>
          <w:szCs w:val="24"/>
        </w:rPr>
        <w:t xml:space="preserve"> здоровьем, заикался, шепелявил, о</w:t>
      </w:r>
      <w:r w:rsidR="004D1D2C" w:rsidRPr="00CF0A2B">
        <w:rPr>
          <w:sz w:val="24"/>
          <w:szCs w:val="24"/>
        </w:rPr>
        <w:t xml:space="preserve">н стал </w:t>
      </w:r>
      <w:r w:rsidR="00AE7085" w:rsidRPr="00CF0A2B">
        <w:rPr>
          <w:sz w:val="24"/>
          <w:szCs w:val="24"/>
        </w:rPr>
        <w:t>прекрасным и грамотным оратором</w:t>
      </w:r>
      <w:r w:rsidRPr="00CF0A2B">
        <w:rPr>
          <w:sz w:val="24"/>
          <w:szCs w:val="24"/>
        </w:rPr>
        <w:t xml:space="preserve"> .</w:t>
      </w:r>
    </w:p>
    <w:p w:rsidR="001C0D08" w:rsidRPr="00CF0A2B" w:rsidRDefault="001C0D08" w:rsidP="00B425FF">
      <w:pPr>
        <w:pStyle w:val="a3"/>
        <w:shd w:val="clear" w:color="auto" w:fill="FFFFFF"/>
        <w:spacing w:before="0" w:beforeAutospacing="0" w:after="0" w:afterAutospacing="0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Грамотная, чёткая чистая и ритмичная речь ребёнка – это не дар, она приобретается благодаря совместным усилиям логопедов, педагогов и родителей. В первую очередь такая речь характеризуется правильным произношением звуков.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Правильное произношение звуков обеспечивается хорошей подвижностью и дифференцированной работой органов артикуляционного аппарата помогает артикуляционная гимнастика.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Вопросами артикуляционной гимнастики занимались теоретики и практики логопедии: М.Е.Хватцев, О.В.Правдина, М.В. Фомичёва, Л.С. Волкова, Т.Б.Филичева.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А вот зачем язык тренировать?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</w:rPr>
        <w:t>Язык – главная мышца органов речи. Язык должен быть достаточно хорошо развит, чтобы выполнять тонкие, целенаправленные движения, именуемые звукопроизношением.</w:t>
      </w:r>
    </w:p>
    <w:p w:rsidR="005D1F71" w:rsidRPr="00CF0A2B" w:rsidRDefault="005D1F71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</w:rPr>
        <w:t xml:space="preserve">Детям групп раннего возраста артикуляционная гимнастика помогает понимать речь взрослых,обращаться с вопросами и </w:t>
      </w:r>
    </w:p>
    <w:p w:rsidR="005D1F71" w:rsidRPr="00CF0A2B" w:rsidRDefault="005D1F71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просьбами, эмоционально откликаться на различные ситуации.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Детям 3-х,4-х лет артикуляционная гимнастика поможет быстрее «поставить» правильное произношение.</w:t>
      </w:r>
    </w:p>
    <w:p w:rsidR="005D1F71" w:rsidRPr="00CF0A2B" w:rsidRDefault="001C0D08" w:rsidP="005D1F71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</w:rPr>
        <w:t>Дети 5-ти, 6-ти лет смогут с помощью артикуляционной гимнастики преодолеть уже сложившееся неправильное звукопроизношение.</w:t>
      </w:r>
    </w:p>
    <w:p w:rsidR="005D1F71" w:rsidRPr="00CF0A2B" w:rsidRDefault="0000626C" w:rsidP="005D1F71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  <w:u w:val="single"/>
        </w:rPr>
        <w:lastRenderedPageBreak/>
        <w:t>Группа раннего возраста</w:t>
      </w:r>
      <w:r w:rsidRPr="00CF0A2B">
        <w:rPr>
          <w:rFonts w:asciiTheme="minorHAnsi" w:hAnsiTheme="minorHAnsi"/>
          <w:color w:val="000000"/>
        </w:rPr>
        <w:t> – развивать органы артикуляционного и голосового аппарата; речевого дыхания и слуховое внимание; изолированное произнесение гласных и согласных звуков (кроме свистящих, шипящих и соноров); звукоподражания; формировать умение пользоваться (по подражанию) высотой и силой голоса.</w:t>
      </w:r>
    </w:p>
    <w:p w:rsidR="005D1F71" w:rsidRPr="00CF0A2B" w:rsidRDefault="0000626C" w:rsidP="005D1F71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  <w:u w:val="single"/>
        </w:rPr>
        <w:t>Младшая группа</w:t>
      </w:r>
      <w:r w:rsidRPr="00CF0A2B">
        <w:rPr>
          <w:rFonts w:asciiTheme="minorHAnsi" w:hAnsiTheme="minorHAnsi"/>
          <w:color w:val="000000"/>
        </w:rPr>
        <w:t> – уточняем и закрепляем артикуляцию звуков; изолированное произнесение гласных и согласных звуков (кроме шипящих, соноров); вырабатывать правильный темп речи, интонационную выразительность речи.</w:t>
      </w:r>
    </w:p>
    <w:p w:rsidR="005D1F71" w:rsidRPr="00CF0A2B" w:rsidRDefault="0000626C" w:rsidP="005D1F71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  <w:u w:val="single"/>
        </w:rPr>
        <w:t>Средняя группа</w:t>
      </w:r>
      <w:r w:rsidRPr="00CF0A2B">
        <w:rPr>
          <w:rFonts w:asciiTheme="minorHAnsi" w:hAnsiTheme="minorHAnsi"/>
          <w:color w:val="000000"/>
        </w:rPr>
        <w:t> – отрабатывать четкое произношение свистящих, шипящих и сонорных звуков; развивать фонематический слух, учить различать на слух и называть слова, начинающиеся на определенный звук; знакомство с понятием звук, слово.</w:t>
      </w:r>
    </w:p>
    <w:p w:rsidR="005D1F71" w:rsidRPr="00CF0A2B" w:rsidRDefault="0000626C" w:rsidP="005D1F71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  <w:u w:val="single"/>
        </w:rPr>
        <w:t>Старшая группа –  </w:t>
      </w:r>
      <w:r w:rsidRPr="00CF0A2B">
        <w:rPr>
          <w:rFonts w:asciiTheme="minorHAnsi" w:hAnsiTheme="minorHAnsi"/>
          <w:color w:val="000000"/>
        </w:rPr>
        <w:t>дифференциация звуков (свистящие – шипящие, звонкие – глухие, твердые и мягкие), учить определять место звука в слове, знакомить с понятием предложения; учить составлять по образцу простые и сложные предложения.</w:t>
      </w:r>
    </w:p>
    <w:p w:rsidR="0000626C" w:rsidRPr="00CF0A2B" w:rsidRDefault="0000626C" w:rsidP="005D1F71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  <w:u w:val="single"/>
        </w:rPr>
        <w:t>Подготовительная группа - </w:t>
      </w:r>
      <w:r w:rsidRPr="00CF0A2B">
        <w:rPr>
          <w:rFonts w:asciiTheme="minorHAnsi" w:hAnsiTheme="minorHAnsi"/>
          <w:color w:val="000000"/>
        </w:rPr>
        <w:t>находить слова с заданным звуком в предложении; упражнять в составлении предложении, членении простых предложений (без союзов и предлогов) на слова с указанием их последовательности; учить делить 2х – 3х сложные слова на слоги; учить составлять слова из слогов; учить выделять последовательность звуков в простых словах.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Артикуляционная гимнастика занимает одно из ведущих мест в преодолении речевых нарушений у детей.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Почти все дети дошкольного возраста (до 60% от всех детей дошкольного возраста) имеют речевые недостатки, неправильно произносят один или несколько звуков, большинство из которых носят временный, непостоянный характер. Исключение составляют дети до 4 лет с нормой возрастного или физиологического косноязычия, после 4 лет – наступает патология.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И, если не обращать внимания на речевые недостатки, они закрепляются и влияют в дальнейшем на обучение в д/с, школе; возникают сложные речевые нарушения, тяжело поддающиеся коррекции.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И только 40% детей, идущих в школу, имеют чистую, хорошо развитую речь.</w:t>
      </w:r>
      <w:r w:rsidR="00990BFB" w:rsidRPr="00CF0A2B">
        <w:rPr>
          <w:rFonts w:asciiTheme="minorHAnsi" w:hAnsiTheme="minorHAnsi"/>
          <w:color w:val="000000"/>
        </w:rPr>
        <w:t xml:space="preserve"> 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На чистоту речи ребенка влияют такие </w:t>
      </w:r>
      <w:r w:rsidRPr="00CF0A2B">
        <w:rPr>
          <w:rFonts w:asciiTheme="minorHAnsi" w:hAnsiTheme="minorHAnsi"/>
          <w:color w:val="000000"/>
          <w:u w:val="single"/>
        </w:rPr>
        <w:t>факторы</w:t>
      </w:r>
      <w:r w:rsidRPr="00CF0A2B">
        <w:rPr>
          <w:rFonts w:asciiTheme="minorHAnsi" w:hAnsiTheme="minorHAnsi"/>
          <w:color w:val="000000"/>
        </w:rPr>
        <w:t>, как: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- речевой слух,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- речевое внимание,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- речевое дыхание,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- голосовой и речевой аппарат.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Поэтому с целью профилактики возникновения речевых нарушений, их коррекции, начиная с младшего дошкольного возраста, необходимо применять в работе игры и упражнения, направленные на развитие слуха, дыхания и речевого аппарата.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Сегодня я бы хотела вас познакомить с методикой проведения гимнастики, с основными требованиями.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  <w:u w:val="single"/>
        </w:rPr>
        <w:t>Вопрос к воспитателям</w:t>
      </w:r>
      <w:r w:rsidRPr="00CF0A2B">
        <w:rPr>
          <w:rFonts w:asciiTheme="minorHAnsi" w:hAnsiTheme="minorHAnsi"/>
          <w:color w:val="000000"/>
        </w:rPr>
        <w:t>: Что такое — артикуляционная гимнастика?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Артикуляционная гимнастика 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Цель АГ: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Причины, по которым необходимо заниматься артикуляционной гимнастикой.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-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-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color w:val="000000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2E257B" w:rsidRDefault="001C0D08" w:rsidP="002E257B">
      <w:pPr>
        <w:pStyle w:val="c1"/>
        <w:shd w:val="clear" w:color="auto" w:fill="FFFFFF"/>
        <w:spacing w:before="0" w:beforeAutospacing="0" w:after="0" w:afterAutospacing="0"/>
        <w:ind w:left="-1134" w:right="567" w:firstLine="710"/>
        <w:jc w:val="both"/>
        <w:rPr>
          <w:rStyle w:val="a4"/>
          <w:rFonts w:asciiTheme="minorHAnsi" w:hAnsiTheme="minorHAnsi"/>
          <w:color w:val="000000"/>
        </w:rPr>
      </w:pPr>
      <w:r w:rsidRPr="00CF0A2B">
        <w:rPr>
          <w:rFonts w:asciiTheme="minorHAnsi" w:hAnsiTheme="minorHAnsi"/>
          <w:color w:val="000000"/>
        </w:rPr>
        <w:lastRenderedPageBreak/>
        <w:t>Занятия артикуляционной гимнастикой позволят всем — и детям, и взрослым — научиться говорить правильно, чётко и красиво. Надо помнить, что чёткое произношение звуков является основой при обучении письму на начальном этапе</w:t>
      </w:r>
      <w:r w:rsidRPr="002E257B">
        <w:rPr>
          <w:rFonts w:asciiTheme="minorHAnsi" w:hAnsiTheme="minorHAnsi"/>
          <w:color w:val="000000"/>
        </w:rPr>
        <w:t>.</w:t>
      </w:r>
      <w:r w:rsidR="002E257B" w:rsidRPr="002E257B">
        <w:rPr>
          <w:rStyle w:val="a4"/>
          <w:rFonts w:asciiTheme="minorHAnsi" w:hAnsiTheme="minorHAnsi"/>
          <w:color w:val="000000"/>
        </w:rPr>
        <w:t xml:space="preserve"> </w:t>
      </w:r>
    </w:p>
    <w:p w:rsidR="002E257B" w:rsidRPr="002E257B" w:rsidRDefault="002E257B" w:rsidP="002E257B">
      <w:pPr>
        <w:pStyle w:val="c1"/>
        <w:shd w:val="clear" w:color="auto" w:fill="FFFFFF"/>
        <w:spacing w:before="0" w:beforeAutospacing="0" w:after="0" w:afterAutospacing="0"/>
        <w:ind w:left="-1134" w:right="567" w:firstLine="710"/>
        <w:jc w:val="both"/>
        <w:rPr>
          <w:rFonts w:asciiTheme="minorHAnsi" w:hAnsiTheme="minorHAnsi"/>
          <w:color w:val="000000"/>
        </w:rPr>
      </w:pPr>
      <w:r w:rsidRPr="002E257B">
        <w:rPr>
          <w:rStyle w:val="a4"/>
          <w:rFonts w:asciiTheme="minorHAnsi" w:hAnsiTheme="minorHAnsi"/>
          <w:i w:val="0"/>
          <w:color w:val="000000"/>
        </w:rPr>
        <w:t xml:space="preserve">При совместном творчестве учителя- логопеда и музыкального руководителя  в </w:t>
      </w:r>
      <w:r w:rsidRPr="002E257B">
        <w:rPr>
          <w:rStyle w:val="c3"/>
          <w:rFonts w:asciiTheme="minorHAnsi" w:hAnsiTheme="minorHAnsi"/>
          <w:color w:val="000000"/>
        </w:rPr>
        <w:t>сочета</w:t>
      </w:r>
      <w:r>
        <w:rPr>
          <w:rStyle w:val="c3"/>
          <w:rFonts w:asciiTheme="minorHAnsi" w:hAnsiTheme="minorHAnsi"/>
          <w:color w:val="000000"/>
        </w:rPr>
        <w:t>нии</w:t>
      </w:r>
      <w:r w:rsidRPr="002E257B">
        <w:rPr>
          <w:rStyle w:val="c3"/>
          <w:rFonts w:asciiTheme="minorHAnsi" w:hAnsiTheme="minorHAnsi"/>
          <w:color w:val="000000"/>
        </w:rPr>
        <w:t xml:space="preserve"> речи и движения под музыку является очень важным компонентом на пути исправления речевых и двигательных недостатков детей.</w:t>
      </w:r>
    </w:p>
    <w:p w:rsidR="002E257B" w:rsidRPr="002E257B" w:rsidRDefault="002E257B" w:rsidP="002E257B">
      <w:pPr>
        <w:pStyle w:val="c1"/>
        <w:shd w:val="clear" w:color="auto" w:fill="FFFFFF"/>
        <w:spacing w:before="0" w:beforeAutospacing="0" w:after="0" w:afterAutospacing="0"/>
        <w:ind w:left="-1134" w:right="567" w:firstLine="710"/>
        <w:jc w:val="both"/>
        <w:rPr>
          <w:rFonts w:asciiTheme="minorHAnsi" w:hAnsiTheme="minorHAnsi"/>
          <w:color w:val="000000"/>
        </w:rPr>
      </w:pPr>
      <w:r w:rsidRPr="002E257B">
        <w:rPr>
          <w:rStyle w:val="c3"/>
          <w:rFonts w:asciiTheme="minorHAnsi" w:hAnsiTheme="minorHAnsi"/>
          <w:color w:val="000000"/>
        </w:rPr>
        <w:t>Большую роль в слове, движении, музыке играет ритм. Всё окружающее нас живет по законам ритма. Смена времен года, день и ночь, сердечный ритм и многое другое подчинено ритму. Любые ритмические движения активизируют деятельность мозга человека. Не случайно понятие ритма вошло в название логопедической ритмики. Отработка ритмов развивает правильное, ровное дыхание, предотвращает нарушения слоговой структуры, речь становится более плавной.</w:t>
      </w:r>
    </w:p>
    <w:p w:rsidR="001C0D08" w:rsidRPr="002E257B" w:rsidRDefault="002E257B" w:rsidP="002E257B">
      <w:pPr>
        <w:pStyle w:val="c1"/>
        <w:shd w:val="clear" w:color="auto" w:fill="FFFFFF"/>
        <w:spacing w:before="0" w:beforeAutospacing="0" w:after="0" w:afterAutospacing="0"/>
        <w:ind w:left="-1134" w:right="567" w:firstLine="710"/>
        <w:jc w:val="both"/>
        <w:rPr>
          <w:rFonts w:asciiTheme="minorHAnsi" w:hAnsiTheme="minorHAnsi"/>
          <w:color w:val="000000"/>
        </w:rPr>
      </w:pPr>
      <w:r w:rsidRPr="002E257B">
        <w:rPr>
          <w:rStyle w:val="c3"/>
          <w:rFonts w:asciiTheme="minorHAnsi" w:hAnsiTheme="minorHAnsi"/>
          <w:color w:val="000000"/>
        </w:rPr>
        <w:t>Совместные коррекционные занятия, с одной стороны, устраняют нарушенные речевые функции, а с другой – развивают функциональные системы ребенка: дыхание, голосовую функцию, артикуляторный аппарат, произвольное внимание в целом, процессы запоминания и воспроизведения речевого и двигательного материала.</w:t>
      </w:r>
    </w:p>
    <w:p w:rsidR="001C0D08" w:rsidRPr="00CF0A2B" w:rsidRDefault="00FD2516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  <w:color w:val="000000"/>
        </w:rPr>
        <w:t xml:space="preserve">            </w:t>
      </w:r>
      <w:r w:rsidR="001C0D08" w:rsidRPr="00CF0A2B">
        <w:rPr>
          <w:rFonts w:asciiTheme="minorHAnsi" w:hAnsiTheme="minorHAnsi"/>
          <w:color w:val="000000"/>
        </w:rPr>
        <w:t>У ребенка дошкольного возраста органы речи развиты слабо, поэтому ему следует помочь подготовить мышцы. Уже с младенчества ребенок проделывает массу разнообразнейших артикуляционно-мимических движений языком, губами, челюстью, сопровождая эти движения бормотанием, лепетом. Такие движения и являются первым этапом в развитии речи ребенка; они играют роль гимнастики органов речи в естественных условиях жизни. Жевание, сосание, глотание способствует развитию крупных мышц. Для процесса говорение необходимо дифференцированное развитие более мелких мышц. Точность, сила и дифференцированности этих движений развиваются у ребенка постепенно на протяжении всего дошкольного детства. Этому способствует система упражнений, направленных на развитие моторики органов артикуляции.</w:t>
      </w:r>
      <w:r w:rsidR="00990BFB" w:rsidRPr="00CF0A2B">
        <w:rPr>
          <w:rFonts w:asciiTheme="minorHAnsi" w:hAnsiTheme="minorHAnsi"/>
          <w:color w:val="000000"/>
        </w:rPr>
        <w:t>(слайд органы артикуляции)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Style w:val="a4"/>
          <w:rFonts w:asciiTheme="minorHAnsi" w:hAnsiTheme="minorHAnsi"/>
          <w:b/>
          <w:bCs/>
          <w:color w:val="000000"/>
        </w:rPr>
        <w:t>Виды артикуляционных упражнений: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- Статические упражнения направлены на то, чтобы ребенок научился удерживать артикуляционную позицию 5-10 секунд (Бегемот, Ворота, Лопаточка, Чашечка, Иголочка, Горка, Грибок).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iCs/>
          <w:color w:val="000000"/>
        </w:rPr>
      </w:pPr>
      <w:r w:rsidRPr="00CF0A2B">
        <w:rPr>
          <w:rFonts w:asciiTheme="minorHAnsi" w:hAnsiTheme="minorHAnsi"/>
          <w:iCs/>
          <w:color w:val="000000"/>
        </w:rPr>
        <w:t>- Динамические упражнения (ритмичное повторение движений по 6-8 раз) вырабатывают подвижность языка и губ, их координацию и переключаемость. (Часики, Качели, Футбол, Лошадка, Маляр, Вкусное варенье, Чистим зубки).</w:t>
      </w:r>
    </w:p>
    <w:p w:rsidR="00990BFB" w:rsidRPr="00CF0A2B" w:rsidRDefault="00990BFB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(слайд артикуляционная гимнастика в картинках)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Все упражнения объединяются в комплексы, каждый из которых имеет определенную направленность: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Style w:val="a4"/>
          <w:rFonts w:asciiTheme="minorHAnsi" w:hAnsiTheme="minorHAnsi"/>
          <w:i w:val="0"/>
          <w:color w:val="000000"/>
        </w:rPr>
        <w:t>1 группа упраж</w:t>
      </w:r>
      <w:r w:rsidRPr="00CF0A2B">
        <w:rPr>
          <w:rFonts w:asciiTheme="minorHAnsi" w:hAnsiTheme="minorHAnsi"/>
          <w:iCs/>
          <w:color w:val="000000"/>
        </w:rPr>
        <w:t>. – вырабатывают основные движения и положения ОАА,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Style w:val="a4"/>
          <w:rFonts w:asciiTheme="minorHAnsi" w:hAnsiTheme="minorHAnsi"/>
          <w:i w:val="0"/>
          <w:color w:val="000000"/>
        </w:rPr>
        <w:t>2 группа упраж</w:t>
      </w:r>
      <w:r w:rsidRPr="00CF0A2B">
        <w:rPr>
          <w:rFonts w:asciiTheme="minorHAnsi" w:hAnsiTheme="minorHAnsi"/>
          <w:iCs/>
          <w:color w:val="000000"/>
        </w:rPr>
        <w:t>. – способствуют выработке движений и положений для произнесения определенных групп звуков (свистящих, шипящих, соноров, заднеязычных).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Style w:val="a4"/>
          <w:rFonts w:asciiTheme="minorHAnsi" w:hAnsiTheme="minorHAnsi"/>
          <w:i w:val="0"/>
          <w:color w:val="000000"/>
        </w:rPr>
        <w:t>3 группа упраж</w:t>
      </w:r>
      <w:r w:rsidRPr="00CF0A2B">
        <w:rPr>
          <w:rFonts w:asciiTheme="minorHAnsi" w:hAnsiTheme="minorHAnsi"/>
          <w:iCs/>
          <w:color w:val="000000"/>
        </w:rPr>
        <w:t>. – специфические упр. направленные на постановку звуков, способствующие выработке определенных движений: подвижность кончика языка, мягкого нёба, для растягивания подъязычной связки.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 xml:space="preserve">Так, </w:t>
      </w:r>
      <w:r w:rsidR="00B425FF">
        <w:rPr>
          <w:rFonts w:asciiTheme="minorHAnsi" w:hAnsiTheme="minorHAnsi"/>
          <w:iCs/>
          <w:color w:val="000000"/>
        </w:rPr>
        <w:t>в младших группах берутся упражнения</w:t>
      </w:r>
      <w:r w:rsidRPr="00CF0A2B">
        <w:rPr>
          <w:rFonts w:asciiTheme="minorHAnsi" w:hAnsiTheme="minorHAnsi"/>
          <w:iCs/>
          <w:color w:val="000000"/>
        </w:rPr>
        <w:t xml:space="preserve"> на развитие основных движений, в средних – на их совершенствование и отрабатывание групп звуков (свистящие и шипящие), в старших – для сонорных звуков.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Рекомендации по проведению упражнений артикуляционной гимнастики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1</w:t>
      </w:r>
      <w:r w:rsidRPr="00CF0A2B">
        <w:rPr>
          <w:rStyle w:val="a4"/>
          <w:rFonts w:asciiTheme="minorHAnsi" w:hAnsiTheme="minorHAnsi"/>
          <w:i w:val="0"/>
          <w:color w:val="000000"/>
        </w:rPr>
        <w:t>. Проводить артикуляционную гимнастику нужно ежедневно</w:t>
      </w:r>
      <w:r w:rsidRPr="00CF0A2B">
        <w:rPr>
          <w:rFonts w:asciiTheme="minorHAnsi" w:hAnsiTheme="minorHAnsi"/>
          <w:iCs/>
          <w:color w:val="000000"/>
        </w:rPr>
        <w:t>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 – разбиваем комплекс на весь день.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Из выполняемых двух-трех упражнений новым может быть только одно, второе и третье даются для повторения и закрепления.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2. В комплексе должны присутствовать 2-3 упр.статических</w:t>
      </w:r>
      <w:r w:rsidR="00B425FF">
        <w:rPr>
          <w:rFonts w:asciiTheme="minorHAnsi" w:hAnsiTheme="minorHAnsi"/>
          <w:iCs/>
          <w:color w:val="000000"/>
        </w:rPr>
        <w:t>(</w:t>
      </w:r>
      <w:r w:rsidR="0000626C" w:rsidRPr="00CF0A2B">
        <w:rPr>
          <w:rFonts w:asciiTheme="minorHAnsi" w:hAnsiTheme="minorHAnsi"/>
          <w:iCs/>
          <w:color w:val="000000"/>
        </w:rPr>
        <w:t>иголочка,горка,трубочка,чашечка,грибок)</w:t>
      </w:r>
      <w:r w:rsidRPr="00CF0A2B">
        <w:rPr>
          <w:rFonts w:asciiTheme="minorHAnsi" w:hAnsiTheme="minorHAnsi"/>
          <w:iCs/>
          <w:color w:val="000000"/>
        </w:rPr>
        <w:t xml:space="preserve"> и 2-3 упр. динамических.</w:t>
      </w:r>
      <w:r w:rsidR="0000626C" w:rsidRPr="00CF0A2B">
        <w:rPr>
          <w:rFonts w:asciiTheme="minorHAnsi" w:hAnsiTheme="minorHAnsi"/>
          <w:iCs/>
          <w:color w:val="000000"/>
        </w:rPr>
        <w:t>( заборчик,бублик,качели,часики,лошадка,вкусное варенье)</w:t>
      </w:r>
      <w:r w:rsidRPr="00CF0A2B">
        <w:rPr>
          <w:rFonts w:asciiTheme="minorHAnsi" w:hAnsiTheme="minorHAnsi"/>
          <w:iCs/>
          <w:color w:val="000000"/>
        </w:rPr>
        <w:t> </w:t>
      </w:r>
      <w:r w:rsidRPr="00CF0A2B">
        <w:rPr>
          <w:rStyle w:val="a4"/>
          <w:rFonts w:asciiTheme="minorHAnsi" w:hAnsiTheme="minorHAnsi"/>
          <w:i w:val="0"/>
          <w:color w:val="000000"/>
        </w:rPr>
        <w:t xml:space="preserve">Начинают </w:t>
      </w:r>
      <w:r w:rsidRPr="00CF0A2B">
        <w:rPr>
          <w:rStyle w:val="a4"/>
          <w:rFonts w:asciiTheme="minorHAnsi" w:hAnsiTheme="minorHAnsi"/>
          <w:i w:val="0"/>
          <w:color w:val="000000"/>
        </w:rPr>
        <w:lastRenderedPageBreak/>
        <w:t>гимнастику со статических упражнени</w:t>
      </w:r>
      <w:r w:rsidRPr="00CF0A2B">
        <w:rPr>
          <w:rFonts w:asciiTheme="minorHAnsi" w:hAnsiTheme="minorHAnsi"/>
          <w:iCs/>
          <w:color w:val="000000"/>
        </w:rPr>
        <w:t>й, они выполняются по 10-15 секунд (удержание артикуляционной позы в одном положении), </w:t>
      </w:r>
      <w:r w:rsidRPr="00CF0A2B">
        <w:rPr>
          <w:rStyle w:val="a4"/>
          <w:rFonts w:asciiTheme="minorHAnsi" w:hAnsiTheme="minorHAnsi"/>
          <w:i w:val="0"/>
          <w:color w:val="000000"/>
        </w:rPr>
        <w:t>далее переходят к динамическим</w:t>
      </w:r>
      <w:r w:rsidRPr="00CF0A2B">
        <w:rPr>
          <w:rFonts w:asciiTheme="minorHAnsi" w:hAnsiTheme="minorHAnsi"/>
          <w:iCs/>
          <w:color w:val="000000"/>
        </w:rPr>
        <w:t>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Style w:val="a4"/>
          <w:rFonts w:asciiTheme="minorHAnsi" w:hAnsiTheme="minorHAnsi"/>
          <w:i w:val="0"/>
          <w:color w:val="000000"/>
        </w:rPr>
        <w:t>3.</w:t>
      </w:r>
      <w:r w:rsidRPr="00CF0A2B">
        <w:rPr>
          <w:rFonts w:asciiTheme="minorHAnsi" w:hAnsiTheme="minorHAnsi"/>
          <w:iCs/>
          <w:color w:val="000000"/>
        </w:rPr>
        <w:t> </w:t>
      </w:r>
      <w:r w:rsidRPr="00CF0A2B">
        <w:rPr>
          <w:rStyle w:val="a4"/>
          <w:rFonts w:asciiTheme="minorHAnsi" w:hAnsiTheme="minorHAnsi"/>
          <w:i w:val="0"/>
          <w:color w:val="000000"/>
        </w:rPr>
        <w:t>На первых занятиях упражнение повторяется 2-3 раза</w:t>
      </w:r>
      <w:r w:rsidRPr="00CF0A2B">
        <w:rPr>
          <w:rFonts w:asciiTheme="minorHAnsi" w:hAnsiTheme="minorHAnsi"/>
          <w:iCs/>
          <w:color w:val="000000"/>
        </w:rPr>
        <w:t> в связи с повышенной истощаемостью упражняемой мышцы, в дальнейшем каждое упражнение</w:t>
      </w:r>
      <w:r w:rsidRPr="00CF0A2B">
        <w:rPr>
          <w:rStyle w:val="a4"/>
          <w:rFonts w:asciiTheme="minorHAnsi" w:hAnsiTheme="minorHAnsi"/>
          <w:i w:val="0"/>
          <w:color w:val="000000"/>
        </w:rPr>
        <w:t>выполняется до 10-15 раз.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4. При отборе упражнений для артикуляционной гимнастики надо </w:t>
      </w:r>
      <w:r w:rsidRPr="00CF0A2B">
        <w:rPr>
          <w:rStyle w:val="a4"/>
          <w:rFonts w:asciiTheme="minorHAnsi" w:hAnsiTheme="minorHAnsi"/>
          <w:i w:val="0"/>
          <w:color w:val="000000"/>
        </w:rPr>
        <w:t>соблюдать определенную последовательность, идти от простых упражнений к более сложным</w:t>
      </w:r>
      <w:r w:rsidRPr="00CF0A2B">
        <w:rPr>
          <w:rFonts w:asciiTheme="minorHAnsi" w:hAnsiTheme="minorHAnsi"/>
          <w:iCs/>
          <w:color w:val="000000"/>
        </w:rPr>
        <w:t>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Style w:val="a4"/>
          <w:rFonts w:asciiTheme="minorHAnsi" w:hAnsiTheme="minorHAnsi"/>
          <w:i w:val="0"/>
          <w:color w:val="000000"/>
        </w:rPr>
        <w:t>Проводить их лучше эмоционально, в игровой форме</w:t>
      </w:r>
      <w:r w:rsidRPr="00CF0A2B">
        <w:rPr>
          <w:rFonts w:asciiTheme="minorHAnsi" w:hAnsiTheme="minorHAnsi"/>
          <w:iCs/>
          <w:color w:val="000000"/>
        </w:rPr>
        <w:t>. Каждое упр. имеет своё название, свой образ. Так ребенку легче запомнить движение. А, чтобы одно и тоже движение дети не устали повторять длительное время, одному упражнению можно придумать несколько названий.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Например упр. «трубочка» — придумайте несколько названий. (хоботок, шея у жирафа, дудочка, труба…)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5. </w:t>
      </w:r>
      <w:r w:rsidRPr="00CF0A2B">
        <w:rPr>
          <w:rStyle w:val="a4"/>
          <w:rFonts w:asciiTheme="minorHAnsi" w:hAnsiTheme="minorHAnsi"/>
          <w:i w:val="0"/>
          <w:color w:val="000000"/>
        </w:rPr>
        <w:t>Артикуляционную гимнастику выполняют сидя</w:t>
      </w:r>
      <w:r w:rsidRPr="00CF0A2B">
        <w:rPr>
          <w:rFonts w:asciiTheme="minorHAnsi" w:hAnsiTheme="minorHAnsi"/>
          <w:iCs/>
          <w:color w:val="000000"/>
        </w:rPr>
        <w:t>, так как в таком положении у ребенка прямая спина, тело не напряжено, руки и ноги находятся в спокойном положении. Размещать детей надо так, чтобы все они видели лицо педагога.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Педагог дает инструкцию по выполнению упражнения: инструкции надо давать поэтапно, например: улыбнись, покажи зубы, приоткрой рот, подними кончик языка вверх к бугоркам за верхними зубами, постучи в бугорки кончиком языка со звуком д-д-д. Выработка артикуляционных навыков требует длительной и</w:t>
      </w:r>
      <w:r w:rsidR="00CD1772" w:rsidRPr="00CF0A2B">
        <w:rPr>
          <w:rFonts w:asciiTheme="minorHAnsi" w:hAnsiTheme="minorHAnsi"/>
          <w:iCs/>
          <w:color w:val="000000"/>
        </w:rPr>
        <w:t xml:space="preserve"> </w:t>
      </w:r>
      <w:r w:rsidRPr="00CF0A2B">
        <w:rPr>
          <w:rFonts w:asciiTheme="minorHAnsi" w:hAnsiTheme="minorHAnsi"/>
          <w:iCs/>
          <w:color w:val="000000"/>
        </w:rPr>
        <w:t>систематической работы.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- Что необходимо для проведения артикуляционной гимнастики? (зеркало, игровой момент, приемы, знать, как правильно выполняются упражнения)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 w:rsidRPr="00CF0A2B">
        <w:rPr>
          <w:rFonts w:asciiTheme="minorHAnsi" w:hAnsiTheme="minorHAnsi"/>
          <w:iCs/>
          <w:color w:val="000000"/>
        </w:rPr>
        <w:t>Во время автоматизации звуков использую «артикуляционную гимнастику. Тру-ля-ля», «гимнастика со смешариками», пособие Е. С. Аищенковой «арт. гимнастика для развития речи дошкольников»., пособие Т. А. Куликовской «арт. гимн. В стихах, и картинках», «Уроки прав</w:t>
      </w:r>
      <w:r w:rsidR="00990BFB" w:rsidRPr="00CF0A2B">
        <w:rPr>
          <w:rFonts w:asciiTheme="minorHAnsi" w:hAnsiTheme="minorHAnsi"/>
          <w:iCs/>
          <w:color w:val="000000"/>
        </w:rPr>
        <w:t>ильной речи» Е. Косиновой, Н.В Нищевой.</w:t>
      </w:r>
    </w:p>
    <w:p w:rsidR="001C0D08" w:rsidRPr="00CF0A2B" w:rsidRDefault="00FD2516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  <w:iCs/>
          <w:color w:val="000000"/>
        </w:rPr>
        <w:t xml:space="preserve">     </w:t>
      </w:r>
      <w:bookmarkStart w:id="0" w:name="_GoBack"/>
      <w:bookmarkEnd w:id="0"/>
      <w:r w:rsidR="001C0D08" w:rsidRPr="00CF0A2B">
        <w:rPr>
          <w:rFonts w:asciiTheme="minorHAnsi" w:hAnsiTheme="minorHAnsi"/>
          <w:iCs/>
          <w:color w:val="000000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1C0D08" w:rsidRPr="00CF0A2B" w:rsidRDefault="001C0D08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iCs/>
          <w:color w:val="000000"/>
        </w:rPr>
      </w:pPr>
      <w:r w:rsidRPr="00CF0A2B">
        <w:rPr>
          <w:rFonts w:asciiTheme="minorHAnsi" w:hAnsiTheme="minorHAnsi"/>
          <w:iCs/>
          <w:color w:val="000000"/>
        </w:rPr>
        <w:t>В процессе выполнения гимнастики важно помнить о создании положительного эмоционального настроя у ребенка. Нельзя говорить ему, что он делает неправильно, лучше его подбодрить.</w:t>
      </w:r>
    </w:p>
    <w:p w:rsidR="00CD1772" w:rsidRPr="00CF0A2B" w:rsidRDefault="00CD1772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/>
          <w:iCs/>
          <w:color w:val="000000"/>
        </w:rPr>
      </w:pPr>
    </w:p>
    <w:p w:rsidR="00CD1772" w:rsidRPr="00CF0A2B" w:rsidRDefault="00CD1772" w:rsidP="0000626C">
      <w:pPr>
        <w:pStyle w:val="a3"/>
        <w:shd w:val="clear" w:color="auto" w:fill="FFFFFF"/>
        <w:spacing w:before="0" w:beforeAutospacing="0" w:after="0" w:afterAutospacing="0" w:line="294" w:lineRule="atLeast"/>
        <w:ind w:left="-1134" w:right="425"/>
        <w:rPr>
          <w:rFonts w:asciiTheme="minorHAnsi" w:hAnsiTheme="minorHAnsi" w:cs="Arial"/>
          <w:color w:val="000000"/>
        </w:rPr>
      </w:pPr>
    </w:p>
    <w:p w:rsidR="00CD1772" w:rsidRPr="00CF0A2B" w:rsidRDefault="00CD1772" w:rsidP="00CD1772">
      <w:pPr>
        <w:shd w:val="clear" w:color="auto" w:fill="FFFFFF"/>
        <w:spacing w:after="0" w:line="240" w:lineRule="auto"/>
        <w:ind w:left="-1134" w:right="425" w:firstLine="360"/>
        <w:jc w:val="center"/>
        <w:rPr>
          <w:rFonts w:ascii="Arial Black" w:eastAsia="Times New Roman" w:hAnsi="Arial Black" w:cs="Arial"/>
          <w:b/>
          <w:color w:val="111111"/>
          <w:sz w:val="24"/>
          <w:szCs w:val="24"/>
          <w:lang w:eastAsia="ru-RU"/>
        </w:rPr>
      </w:pPr>
      <w:r w:rsidRPr="00CF0A2B">
        <w:rPr>
          <w:rFonts w:ascii="Arial Black" w:eastAsia="Times New Roman" w:hAnsi="Arial Black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Практическое занятие (мастер-класс) учителя-логопеда с воспитателями ДОУ по теме «Артикуляционная гимнастика – залог правильного звукопроизношения»</w:t>
      </w:r>
    </w:p>
    <w:p w:rsidR="007E5079" w:rsidRPr="00CF0A2B" w:rsidRDefault="00CD1772" w:rsidP="007E5079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Уважаемые воспитатели, сегодня </w:t>
      </w:r>
      <w:r w:rsidR="007E5079" w:rsidRPr="00CF0A2B">
        <w:rPr>
          <w:rFonts w:eastAsia="Times New Roman" w:cs="Arial"/>
          <w:color w:val="111111"/>
          <w:sz w:val="24"/>
          <w:szCs w:val="24"/>
          <w:lang w:eastAsia="ru-RU"/>
        </w:rPr>
        <w:t>я предлогаю вашему вниманию пособия которые я использую на своих занятиях, с помощью которых мы укрепляем мышцы лица и речевой аппарат.Наши занятия проходят в игровой форме</w:t>
      </w:r>
      <w:r w:rsidR="006B7204" w:rsidRPr="00CF0A2B">
        <w:rPr>
          <w:rFonts w:eastAsia="Times New Roman" w:cs="Arial"/>
          <w:color w:val="111111"/>
          <w:sz w:val="24"/>
          <w:szCs w:val="24"/>
          <w:lang w:eastAsia="ru-RU"/>
        </w:rPr>
        <w:t>, мы можем использовать интернет ресурсы и обучать играя. Очень много видео сказок .Ребёнок смотрит, слушает и повторяет за героями развивая речевой аппарат.( слайд 3 сказка о язычке).</w:t>
      </w:r>
    </w:p>
    <w:p w:rsidR="00C96C56" w:rsidRPr="00CF0A2B" w:rsidRDefault="006B7204" w:rsidP="00C96C56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Очень важно развивать воздушную струю. Используем обучающие видео.( слайд</w:t>
      </w:r>
      <w:r w:rsidR="00C96C56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4)  Так же всевозможные вертушки, воздушные шарики, фонтанчики ,разноцветные ленты ,бабочки из бумаги</w:t>
      </w:r>
      <w:r w:rsidR="00125C53" w:rsidRPr="00CF0A2B">
        <w:rPr>
          <w:rFonts w:eastAsia="Times New Roman" w:cs="Arial"/>
          <w:color w:val="111111"/>
          <w:sz w:val="24"/>
          <w:szCs w:val="24"/>
          <w:lang w:eastAsia="ru-RU"/>
        </w:rPr>
        <w:t>, мыльные пузыри</w:t>
      </w:r>
      <w:r w:rsidR="00C96C56" w:rsidRPr="00CF0A2B">
        <w:rPr>
          <w:rFonts w:eastAsia="Times New Roman" w:cs="Arial"/>
          <w:color w:val="111111"/>
          <w:sz w:val="24"/>
          <w:szCs w:val="24"/>
          <w:lang w:eastAsia="ru-RU"/>
        </w:rPr>
        <w:t>. Предлагаю вам самим попробовать как это происходит.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Попробуйте поднять и переложить  на другое место  соломинкой шарик.</w:t>
      </w:r>
    </w:p>
    <w:p w:rsidR="003F7DBB" w:rsidRPr="00CF0A2B" w:rsidRDefault="00C96C56" w:rsidP="003F7DBB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Перед вами стоят зеркала, предлагаю вам выполнить комплекс упражнений.(слайд 5)</w:t>
      </w:r>
    </w:p>
    <w:p w:rsidR="003F7DBB" w:rsidRPr="00CF0A2B" w:rsidRDefault="00125C53" w:rsidP="003F7DBB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Малышей больше всего увлекает и заинтересовывает  то , что можно потрогать и попробовать. Упражнение « Вкусное варенье» можно обыграть.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</w:t>
      </w: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Берём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</w:t>
      </w: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неб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ольшую тарелку </w:t>
      </w:r>
      <w:r w:rsidR="00DE02EF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>намазываем её тем, что любит ребёнок</w:t>
      </w:r>
      <w:r w:rsidR="00DE02EF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мёд, варенье  и предлагаем облизать тарелку, так что бы она стала чистой. 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lastRenderedPageBreak/>
        <w:t>Установка на то ,что тарелка не двигается ,а двигается только язык.</w:t>
      </w: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Упражнение подходит больше для дома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, но нестандартные упражнения должны быть в копилке, для совета родителям.     </w:t>
      </w:r>
    </w:p>
    <w:p w:rsidR="00CD1772" w:rsidRPr="00CF0A2B" w:rsidRDefault="00CD1772" w:rsidP="003F7DBB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Наше занятие подходит к концу, давайте его закончим </w:t>
      </w:r>
      <w:r w:rsidR="003F7DBB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гимнастикой </w:t>
      </w:r>
      <w:r w:rsidR="00002B45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 язычка и пальчиков.  П</w:t>
      </w: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о очереди загибайте пальчики.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Раз – скорее улыбнись,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Два – язык опустим вниз,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Три – язык наверх потянем.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На четыре – позеваем.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Пять – варенье облизать.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Шесть – по нёбу постучать.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Семь – лошадка скачет звонко.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Восемь – гриб на ножке тонкой.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Девять – можно поболтать.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Дес</w:t>
      </w:r>
      <w:r w:rsidR="000E4156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ять – нужно отдыхать. 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- Уважаемые воспитатели, у вас на столах лежат кружочки, нарисуйте, пожалуйста, свое настроение карандашами (Логопед оценивает эмоциональное состояние каждого с помощью нар</w:t>
      </w:r>
      <w:r w:rsidR="000E4156" w:rsidRPr="00CF0A2B">
        <w:rPr>
          <w:rFonts w:eastAsia="Times New Roman" w:cs="Arial"/>
          <w:color w:val="111111"/>
          <w:sz w:val="24"/>
          <w:szCs w:val="24"/>
          <w:lang w:eastAsia="ru-RU"/>
        </w:rPr>
        <w:t xml:space="preserve">исованных смайликов). 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Уважаемые воспитатели, только целенаправленная систематичная работа по развитию артикуляционного аппарата поможет детям научиться произносить правильно звуки русского языка. Успехов Вам!</w:t>
      </w:r>
    </w:p>
    <w:p w:rsidR="00CD1772" w:rsidRPr="00CF0A2B" w:rsidRDefault="00CD1772" w:rsidP="00CD1772">
      <w:pPr>
        <w:shd w:val="clear" w:color="auto" w:fill="FFFFFF"/>
        <w:spacing w:before="225" w:after="225" w:line="240" w:lineRule="auto"/>
        <w:ind w:left="-1134" w:right="425"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CF0A2B">
        <w:rPr>
          <w:rFonts w:eastAsia="Times New Roman" w:cs="Arial"/>
          <w:color w:val="111111"/>
          <w:sz w:val="24"/>
          <w:szCs w:val="24"/>
          <w:lang w:eastAsia="ru-RU"/>
        </w:rPr>
        <w:t>Спасибо за внимание, дорогие воспитатели!</w:t>
      </w:r>
    </w:p>
    <w:p w:rsidR="00CD1772" w:rsidRPr="00CF0A2B" w:rsidRDefault="00CD1772" w:rsidP="00CD1772">
      <w:pPr>
        <w:ind w:left="-1134" w:right="425"/>
        <w:rPr>
          <w:sz w:val="24"/>
          <w:szCs w:val="24"/>
        </w:rPr>
      </w:pPr>
    </w:p>
    <w:p w:rsidR="00AE7085" w:rsidRPr="00CF0A2B" w:rsidRDefault="00AE7085" w:rsidP="00CD1772">
      <w:pPr>
        <w:ind w:left="-1134" w:right="425"/>
        <w:rPr>
          <w:sz w:val="24"/>
          <w:szCs w:val="24"/>
        </w:rPr>
      </w:pPr>
    </w:p>
    <w:sectPr w:rsidR="00AE7085" w:rsidRPr="00CF0A2B" w:rsidSect="00A40D81">
      <w:pgSz w:w="11906" w:h="16838"/>
      <w:pgMar w:top="709" w:right="282" w:bottom="851" w:left="1843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78CD"/>
    <w:multiLevelType w:val="multilevel"/>
    <w:tmpl w:val="28FA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40D81"/>
    <w:rsid w:val="00002B45"/>
    <w:rsid w:val="0000626C"/>
    <w:rsid w:val="000E4156"/>
    <w:rsid w:val="00125C53"/>
    <w:rsid w:val="001C0D08"/>
    <w:rsid w:val="002C51E3"/>
    <w:rsid w:val="002E257B"/>
    <w:rsid w:val="003C4A62"/>
    <w:rsid w:val="003F7DBB"/>
    <w:rsid w:val="004D1D2C"/>
    <w:rsid w:val="005D1F71"/>
    <w:rsid w:val="006B7204"/>
    <w:rsid w:val="007331DE"/>
    <w:rsid w:val="007E5079"/>
    <w:rsid w:val="00990BFB"/>
    <w:rsid w:val="009D5933"/>
    <w:rsid w:val="00A16266"/>
    <w:rsid w:val="00A40D81"/>
    <w:rsid w:val="00AE7085"/>
    <w:rsid w:val="00B425FF"/>
    <w:rsid w:val="00C42FB4"/>
    <w:rsid w:val="00C96C56"/>
    <w:rsid w:val="00CD1772"/>
    <w:rsid w:val="00CF0A2B"/>
    <w:rsid w:val="00D15244"/>
    <w:rsid w:val="00DB6ABE"/>
    <w:rsid w:val="00DE02EF"/>
    <w:rsid w:val="00F9771E"/>
    <w:rsid w:val="00FD2516"/>
    <w:rsid w:val="00FF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D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E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D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E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E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2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356A-EC4F-42A1-9F27-EFD32F8C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Демонстрационная версия</cp:lastModifiedBy>
  <cp:revision>10</cp:revision>
  <cp:lastPrinted>2020-11-17T09:29:00Z</cp:lastPrinted>
  <dcterms:created xsi:type="dcterms:W3CDTF">2020-11-12T21:55:00Z</dcterms:created>
  <dcterms:modified xsi:type="dcterms:W3CDTF">2020-12-04T12:59:00Z</dcterms:modified>
</cp:coreProperties>
</file>