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2F" w:rsidRPr="00AD2FE8" w:rsidRDefault="00EF0D2F" w:rsidP="00AD2FE8">
      <w:pPr>
        <w:pStyle w:val="Style3"/>
        <w:widowControl/>
        <w:spacing w:line="240" w:lineRule="auto"/>
        <w:jc w:val="center"/>
        <w:rPr>
          <w:rStyle w:val="FontStyle16"/>
          <w:color w:val="FF0000"/>
          <w:sz w:val="36"/>
          <w:szCs w:val="36"/>
          <w:u w:val="single"/>
        </w:rPr>
      </w:pPr>
      <w:r w:rsidRPr="00AD2FE8">
        <w:rPr>
          <w:rStyle w:val="FontStyle16"/>
          <w:color w:val="FF0000"/>
          <w:sz w:val="36"/>
          <w:szCs w:val="36"/>
          <w:u w:val="single"/>
        </w:rPr>
        <w:t>Уважаемые родители!</w:t>
      </w:r>
    </w:p>
    <w:p w:rsidR="006356BA" w:rsidRPr="00AD2FE8" w:rsidRDefault="00AD2FE8" w:rsidP="00300DA9">
      <w:pPr>
        <w:pStyle w:val="Style3"/>
        <w:widowControl/>
        <w:spacing w:line="240" w:lineRule="auto"/>
        <w:ind w:firstLine="0"/>
        <w:jc w:val="center"/>
        <w:rPr>
          <w:rStyle w:val="FontStyle16"/>
          <w:color w:val="FF0000"/>
          <w:sz w:val="36"/>
          <w:szCs w:val="36"/>
          <w:u w:val="single"/>
        </w:rPr>
      </w:pPr>
      <w:r w:rsidRPr="00AD2FE8">
        <w:rPr>
          <w:rStyle w:val="FontStyle16"/>
          <w:color w:val="FF0000"/>
          <w:sz w:val="36"/>
          <w:szCs w:val="36"/>
          <w:u w:val="single"/>
        </w:rPr>
        <w:t>Н</w:t>
      </w:r>
      <w:r w:rsidR="006356BA" w:rsidRPr="00AD2FE8">
        <w:rPr>
          <w:rStyle w:val="FontStyle16"/>
          <w:color w:val="FF0000"/>
          <w:sz w:val="36"/>
          <w:szCs w:val="36"/>
          <w:u w:val="single"/>
        </w:rPr>
        <w:t>е оставляйте детей дома од</w:t>
      </w:r>
      <w:r w:rsidR="006356BA" w:rsidRPr="00AD2FE8">
        <w:rPr>
          <w:rStyle w:val="FontStyle16"/>
          <w:color w:val="FF0000"/>
          <w:sz w:val="36"/>
          <w:szCs w:val="36"/>
          <w:u w:val="single"/>
        </w:rPr>
        <w:softHyphen/>
        <w:t>них!</w:t>
      </w:r>
    </w:p>
    <w:p w:rsidR="00EF0D2F" w:rsidRPr="00AD2FE8" w:rsidRDefault="00EF0D2F" w:rsidP="00AD2FE8">
      <w:pPr>
        <w:pStyle w:val="a4"/>
        <w:framePr w:h="2116" w:hRule="exact" w:hSpace="180" w:wrap="around" w:vAnchor="text" w:hAnchor="text" w:xAlign="right" w:y="4"/>
        <w:tabs>
          <w:tab w:val="left" w:pos="4860"/>
        </w:tabs>
        <w:spacing w:line="240" w:lineRule="auto"/>
        <w:ind w:left="180" w:right="311"/>
        <w:suppressOverlap/>
        <w:rPr>
          <w:rFonts w:ascii="Book Antiqua" w:hAnsi="Book Antiqua"/>
          <w:i/>
          <w:sz w:val="24"/>
        </w:rPr>
      </w:pPr>
      <w:r w:rsidRPr="00AD2FE8">
        <w:rPr>
          <w:rFonts w:ascii="Book Antiqua" w:hAnsi="Book Antiqua"/>
          <w:i/>
          <w:sz w:val="24"/>
        </w:rPr>
        <w:t xml:space="preserve">Безопасность ребенка является основным звеном в комплексе воспитания.   </w:t>
      </w:r>
    </w:p>
    <w:p w:rsidR="00EF0D2F" w:rsidRPr="00AD2FE8" w:rsidRDefault="00AD2FE8" w:rsidP="00AD2FE8">
      <w:pPr>
        <w:pStyle w:val="a4"/>
        <w:framePr w:h="2116" w:hRule="exact" w:hSpace="180" w:wrap="around" w:vAnchor="text" w:hAnchor="text" w:xAlign="right" w:y="4"/>
        <w:tabs>
          <w:tab w:val="left" w:pos="4860"/>
        </w:tabs>
        <w:spacing w:line="240" w:lineRule="auto"/>
        <w:ind w:left="181" w:right="311" w:firstLine="0"/>
        <w:suppressOverlap/>
        <w:rPr>
          <w:rFonts w:ascii="Book Antiqua" w:hAnsi="Book Antiqua"/>
          <w:i/>
          <w:sz w:val="24"/>
        </w:rPr>
      </w:pPr>
      <w:r w:rsidRPr="00AD2FE8">
        <w:rPr>
          <w:rFonts w:ascii="Book Antiqua" w:hAnsi="Book Antiqua"/>
          <w:i/>
          <w:sz w:val="24"/>
        </w:rPr>
        <w:t xml:space="preserve"> Д</w:t>
      </w:r>
      <w:r w:rsidR="00EF0D2F" w:rsidRPr="00AD2FE8">
        <w:rPr>
          <w:rFonts w:ascii="Book Antiqua" w:hAnsi="Book Antiqua"/>
          <w:i/>
          <w:sz w:val="24"/>
        </w:rPr>
        <w:t>ети в возрасте до 7 лет проявляют большой интерес к окружающим их предметам, в частности электро</w:t>
      </w:r>
      <w:r>
        <w:rPr>
          <w:rFonts w:ascii="Book Antiqua" w:hAnsi="Book Antiqua"/>
          <w:i/>
          <w:sz w:val="24"/>
        </w:rPr>
        <w:t>-</w:t>
      </w:r>
      <w:r w:rsidR="00EF0D2F" w:rsidRPr="00AD2FE8">
        <w:rPr>
          <w:rFonts w:ascii="Book Antiqua" w:hAnsi="Book Antiqua"/>
          <w:i/>
          <w:sz w:val="24"/>
        </w:rPr>
        <w:t xml:space="preserve">приборам, аудио- и видеотехнике и взрывоопасным предметам. </w:t>
      </w:r>
    </w:p>
    <w:p w:rsidR="00EF0D2F" w:rsidRPr="00AD2FE8" w:rsidRDefault="00EF0D2F" w:rsidP="00AD2FE8">
      <w:pPr>
        <w:pStyle w:val="a4"/>
        <w:spacing w:line="240" w:lineRule="auto"/>
        <w:ind w:left="181" w:right="131"/>
        <w:rPr>
          <w:rFonts w:ascii="Book Antiqua" w:hAnsi="Book Antiqua"/>
          <w:i/>
          <w:sz w:val="24"/>
        </w:rPr>
      </w:pPr>
      <w:r w:rsidRPr="00AD2FE8">
        <w:rPr>
          <w:rFonts w:ascii="Book Antiqua" w:hAnsi="Book Antiqua"/>
          <w:i/>
          <w:sz w:val="24"/>
        </w:rPr>
        <w:t>Обеспечение безопасности ребенка дома – это комплекс мер предосто</w:t>
      </w:r>
      <w:r w:rsidR="00AD2FE8">
        <w:rPr>
          <w:rFonts w:ascii="Book Antiqua" w:hAnsi="Book Antiqua"/>
          <w:i/>
          <w:sz w:val="24"/>
        </w:rPr>
        <w:t>-</w:t>
      </w:r>
      <w:r w:rsidRPr="00AD2FE8">
        <w:rPr>
          <w:rFonts w:ascii="Book Antiqua" w:hAnsi="Book Antiqua"/>
          <w:i/>
          <w:sz w:val="24"/>
        </w:rPr>
        <w:t>рожности, который включает в себя безопасность всех составляющих вашего дома (кухни, ванной комнаты, спальни, зала и т. д.)!</w:t>
      </w:r>
    </w:p>
    <w:p w:rsidR="00EF0D2F" w:rsidRPr="00AD2FE8" w:rsidRDefault="00EF0D2F" w:rsidP="00AD2FE8">
      <w:pPr>
        <w:pStyle w:val="a4"/>
        <w:framePr w:hSpace="180" w:wrap="around" w:vAnchor="text" w:hAnchor="text" w:xAlign="right" w:y="1"/>
        <w:tabs>
          <w:tab w:val="left" w:pos="4860"/>
        </w:tabs>
        <w:spacing w:line="240" w:lineRule="auto"/>
        <w:ind w:left="181" w:right="311"/>
        <w:suppressOverlap/>
        <w:rPr>
          <w:rFonts w:ascii="Book Antiqua" w:hAnsi="Book Antiqua"/>
          <w:i/>
          <w:sz w:val="24"/>
        </w:rPr>
      </w:pPr>
      <w:r w:rsidRPr="00AD2FE8">
        <w:rPr>
          <w:rFonts w:ascii="Book Antiqua" w:hAnsi="Book Antiqua"/>
          <w:i/>
          <w:sz w:val="24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300DA9" w:rsidRDefault="00AD2FE8" w:rsidP="00AD2FE8">
      <w:pPr>
        <w:pStyle w:val="Style4"/>
        <w:widowControl/>
        <w:tabs>
          <w:tab w:val="left" w:pos="3490"/>
        </w:tabs>
        <w:spacing w:line="240" w:lineRule="auto"/>
        <w:rPr>
          <w:rStyle w:val="FontStyle14"/>
          <w:b w:val="0"/>
          <w:sz w:val="24"/>
          <w:szCs w:val="24"/>
        </w:rPr>
      </w:pPr>
      <w:r>
        <w:rPr>
          <w:rStyle w:val="FontStyle14"/>
          <w:iCs w:val="0"/>
          <w:color w:val="FF0000"/>
          <w:sz w:val="24"/>
          <w:szCs w:val="24"/>
        </w:rPr>
        <w:t xml:space="preserve">           </w:t>
      </w:r>
      <w:r w:rsidR="006356BA" w:rsidRPr="00AD2FE8">
        <w:rPr>
          <w:rStyle w:val="FontStyle14"/>
          <w:b w:val="0"/>
          <w:sz w:val="24"/>
          <w:szCs w:val="24"/>
        </w:rPr>
        <w:t>Если все-таки оставили, то на видном м</w:t>
      </w:r>
      <w:r w:rsidR="007717FD" w:rsidRPr="00AD2FE8">
        <w:rPr>
          <w:rStyle w:val="FontStyle14"/>
          <w:b w:val="0"/>
          <w:sz w:val="24"/>
          <w:szCs w:val="24"/>
        </w:rPr>
        <w:t xml:space="preserve">есте напишите номера телефонов, </w:t>
      </w:r>
      <w:r w:rsidR="006356BA" w:rsidRPr="00AD2FE8">
        <w:rPr>
          <w:rStyle w:val="FontStyle14"/>
          <w:b w:val="0"/>
          <w:sz w:val="24"/>
          <w:szCs w:val="24"/>
        </w:rPr>
        <w:t>по которым ребенок может быстро связаться (ваша работа, мобильный, милиция, скорая помощь, пожарная охрана, соседи</w:t>
      </w:r>
      <w:r w:rsidR="007717FD" w:rsidRPr="00AD2FE8">
        <w:rPr>
          <w:rStyle w:val="FontStyle14"/>
          <w:b w:val="0"/>
          <w:sz w:val="24"/>
          <w:szCs w:val="24"/>
        </w:rPr>
        <w:t xml:space="preserve">). Проверьте, не оставили ли вы </w:t>
      </w:r>
      <w:r w:rsidR="006356BA" w:rsidRPr="00AD2FE8">
        <w:rPr>
          <w:rStyle w:val="FontStyle14"/>
          <w:b w:val="0"/>
          <w:sz w:val="24"/>
          <w:szCs w:val="24"/>
        </w:rPr>
        <w:t>включенной воду или газ, выключили ли электронагревательные</w:t>
      </w:r>
      <w:r w:rsidR="007717FD" w:rsidRPr="00AD2FE8">
        <w:rPr>
          <w:rStyle w:val="FontStyle14"/>
          <w:b w:val="0"/>
          <w:bCs w:val="0"/>
          <w:sz w:val="24"/>
          <w:szCs w:val="24"/>
        </w:rPr>
        <w:t xml:space="preserve"> </w:t>
      </w:r>
      <w:r w:rsidR="006356BA" w:rsidRPr="00AD2FE8">
        <w:rPr>
          <w:rStyle w:val="FontStyle14"/>
          <w:b w:val="0"/>
          <w:sz w:val="24"/>
          <w:szCs w:val="24"/>
        </w:rPr>
        <w:t>приборы. Закройте окна</w:t>
      </w:r>
      <w:r w:rsidR="007717FD" w:rsidRPr="00AD2FE8">
        <w:rPr>
          <w:rStyle w:val="FontStyle14"/>
          <w:b w:val="0"/>
          <w:sz w:val="24"/>
          <w:szCs w:val="24"/>
        </w:rPr>
        <w:t xml:space="preserve"> и </w:t>
      </w:r>
      <w:r w:rsidR="006356BA" w:rsidRPr="00AD2FE8">
        <w:rPr>
          <w:rStyle w:val="FontStyle14"/>
          <w:b w:val="0"/>
          <w:sz w:val="24"/>
          <w:szCs w:val="24"/>
        </w:rPr>
        <w:t xml:space="preserve">тщательно заприте входную дверь. </w:t>
      </w:r>
    </w:p>
    <w:p w:rsidR="006356BA" w:rsidRPr="007717FD" w:rsidRDefault="00300DA9" w:rsidP="00AD2FE8">
      <w:pPr>
        <w:pStyle w:val="Style4"/>
        <w:widowControl/>
        <w:tabs>
          <w:tab w:val="left" w:pos="3490"/>
        </w:tabs>
        <w:spacing w:line="240" w:lineRule="auto"/>
        <w:rPr>
          <w:rStyle w:val="FontStyle14"/>
          <w:b w:val="0"/>
          <w:sz w:val="28"/>
          <w:szCs w:val="28"/>
        </w:rPr>
      </w:pPr>
      <w:r>
        <w:rPr>
          <w:b/>
          <w:i/>
          <w:color w:val="FF0000"/>
          <w:sz w:val="36"/>
          <w:szCs w:val="36"/>
          <w:u w:val="single"/>
        </w:rPr>
        <w:t xml:space="preserve">             </w:t>
      </w:r>
      <w:r w:rsidR="00336752">
        <w:rPr>
          <w:b/>
          <w:i/>
          <w:noProof/>
          <w:color w:val="FF0000"/>
          <w:sz w:val="36"/>
          <w:szCs w:val="36"/>
          <w:u w:val="single"/>
        </w:rPr>
        <w:drawing>
          <wp:inline distT="0" distB="0" distL="0" distR="0">
            <wp:extent cx="1798955" cy="134937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36"/>
          <w:szCs w:val="36"/>
          <w:u w:val="single"/>
        </w:rPr>
        <w:t xml:space="preserve">   </w:t>
      </w:r>
    </w:p>
    <w:p w:rsidR="00300DA9" w:rsidRDefault="00300DA9" w:rsidP="00300DA9">
      <w:pPr>
        <w:spacing w:before="100" w:beforeAutospacing="1"/>
        <w:ind w:right="96"/>
        <w:jc w:val="center"/>
        <w:rPr>
          <w:b/>
          <w:i/>
          <w:color w:val="FF0000"/>
          <w:sz w:val="36"/>
          <w:szCs w:val="36"/>
          <w:u w:val="single"/>
        </w:rPr>
      </w:pPr>
    </w:p>
    <w:p w:rsidR="00237F60" w:rsidRPr="00300DA9" w:rsidRDefault="0098294F" w:rsidP="00300DA9">
      <w:pPr>
        <w:spacing w:before="100" w:beforeAutospacing="1"/>
        <w:ind w:right="96"/>
        <w:jc w:val="center"/>
        <w:rPr>
          <w:b/>
          <w:i/>
          <w:color w:val="FF0000"/>
          <w:sz w:val="36"/>
          <w:szCs w:val="36"/>
          <w:u w:val="single"/>
        </w:rPr>
      </w:pPr>
      <w:r w:rsidRPr="00237F60">
        <w:rPr>
          <w:b/>
          <w:i/>
          <w:color w:val="FF0000"/>
          <w:sz w:val="36"/>
          <w:szCs w:val="36"/>
          <w:u w:val="single"/>
        </w:rPr>
        <w:t>Оставляя ребенка одного дома:</w:t>
      </w:r>
    </w:p>
    <w:p w:rsidR="0098294F" w:rsidRPr="005B452B" w:rsidRDefault="00336752" w:rsidP="009B7B7C">
      <w:pPr>
        <w:ind w:left="193" w:right="278"/>
        <w:jc w:val="center"/>
        <w:rPr>
          <w:b/>
        </w:rPr>
      </w:pPr>
      <w:r>
        <w:rPr>
          <w:noProof/>
        </w:rPr>
        <w:drawing>
          <wp:inline distT="0" distB="0" distL="0" distR="0">
            <wp:extent cx="2428875" cy="1628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4F" w:rsidRPr="0098294F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ind w:left="540" w:right="278"/>
      </w:pPr>
      <w:r>
        <w:t>П</w:t>
      </w:r>
      <w:r w:rsidRPr="007D47A3">
        <w:t>рове</w:t>
      </w:r>
      <w:r>
        <w:t>дите с ним профилактическую беседу. О</w:t>
      </w:r>
      <w:r w:rsidRPr="007D47A3">
        <w:t>бъяснит</w:t>
      </w:r>
      <w:r>
        <w:t>е,</w:t>
      </w:r>
      <w:r w:rsidRPr="007D47A3">
        <w:t xml:space="preserve"> какие из окружа</w:t>
      </w:r>
      <w:r>
        <w:t>-</w:t>
      </w:r>
      <w:r w:rsidRPr="007D47A3">
        <w:t>ющих его предметов способны причи</w:t>
      </w:r>
      <w:r>
        <w:t>-</w:t>
      </w:r>
      <w:r w:rsidRPr="007D47A3">
        <w:t>нить ему травму</w:t>
      </w:r>
      <w:r>
        <w:t xml:space="preserve">, </w:t>
      </w:r>
      <w:r w:rsidRPr="007D47A3">
        <w:t xml:space="preserve">пользование </w:t>
      </w:r>
      <w:r>
        <w:t>какими</w:t>
      </w:r>
      <w:r w:rsidRPr="007D47A3">
        <w:t xml:space="preserve"> приборами для него категорически запрещено</w:t>
      </w:r>
      <w:r>
        <w:t xml:space="preserve"> пользоваться .</w:t>
      </w:r>
    </w:p>
    <w:p w:rsidR="0098294F" w:rsidRPr="0098294F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ind w:left="540" w:right="278"/>
      </w:pPr>
      <w:r w:rsidRPr="007D47A3">
        <w:t xml:space="preserve">Займите </w:t>
      </w:r>
      <w:r>
        <w:t>ребенка</w:t>
      </w:r>
      <w:r w:rsidRPr="007D47A3">
        <w:t xml:space="preserve"> безопасными играми.</w:t>
      </w:r>
    </w:p>
    <w:p w:rsidR="0098294F" w:rsidRPr="0098294F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ind w:left="540" w:right="278"/>
      </w:pPr>
      <w:r>
        <w:t>Закройте о</w:t>
      </w:r>
      <w:r w:rsidRPr="007D47A3">
        <w:t>кна и выход</w:t>
      </w:r>
      <w:r>
        <w:t>ы</w:t>
      </w:r>
      <w:r w:rsidRPr="007D47A3">
        <w:t xml:space="preserve"> на балкон</w:t>
      </w:r>
      <w:r>
        <w:t xml:space="preserve">ы, при необходимости открытыми можно оставить </w:t>
      </w:r>
      <w:r w:rsidRPr="007D47A3">
        <w:t>форточк</w:t>
      </w:r>
      <w:r>
        <w:t>и</w:t>
      </w:r>
      <w:r w:rsidRPr="007D47A3">
        <w:t xml:space="preserve"> или фрамуг</w:t>
      </w:r>
      <w:r>
        <w:t>и</w:t>
      </w:r>
      <w:r w:rsidRPr="007D47A3">
        <w:t>.</w:t>
      </w:r>
    </w:p>
    <w:p w:rsidR="0098294F" w:rsidRPr="0098294F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ind w:left="540" w:right="278"/>
      </w:pPr>
      <w:r>
        <w:t>Перекройте газовый вентиль на трубе</w:t>
      </w:r>
      <w:r w:rsidRPr="007D47A3">
        <w:t>.</w:t>
      </w:r>
    </w:p>
    <w:p w:rsidR="0098294F" w:rsidRPr="0098294F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ind w:left="540" w:right="278"/>
        <w:rPr>
          <w:b/>
        </w:rPr>
      </w:pPr>
      <w:r>
        <w:t xml:space="preserve">Уберите с </w:t>
      </w:r>
      <w:r w:rsidRPr="007D47A3">
        <w:t>плит</w:t>
      </w:r>
      <w:r>
        <w:t>ы</w:t>
      </w:r>
      <w:r w:rsidRPr="007D47A3">
        <w:t xml:space="preserve"> кас</w:t>
      </w:r>
      <w:r>
        <w:t>трюли и чайники с горячей водой –</w:t>
      </w:r>
      <w:r w:rsidRPr="007D47A3">
        <w:t xml:space="preserve"> опрокинув их</w:t>
      </w:r>
      <w:r>
        <w:t>,</w:t>
      </w:r>
      <w:r w:rsidRPr="007D47A3">
        <w:t xml:space="preserve"> ребенок может получить ожоги.</w:t>
      </w:r>
    </w:p>
    <w:p w:rsidR="0098294F" w:rsidRPr="0098294F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ind w:left="540" w:right="278"/>
      </w:pPr>
      <w:r>
        <w:t>Проверьте правильность размещения игрушек. Они</w:t>
      </w:r>
      <w:r w:rsidRPr="007D47A3">
        <w:t xml:space="preserve"> не должны находиться на высоте, пр</w:t>
      </w:r>
      <w:r>
        <w:t>евышающей рост ребен</w:t>
      </w:r>
      <w:r w:rsidR="009B7B7C">
        <w:t>-</w:t>
      </w:r>
      <w:r>
        <w:t>ка, так как</w:t>
      </w:r>
      <w:r w:rsidRPr="007D47A3">
        <w:t xml:space="preserve">, пытаясь достать игрушку со шкафа, </w:t>
      </w:r>
      <w:r>
        <w:t xml:space="preserve">он </w:t>
      </w:r>
      <w:r w:rsidRPr="007D47A3">
        <w:t>может п</w:t>
      </w:r>
      <w:r>
        <w:t>олуч</w:t>
      </w:r>
      <w:r w:rsidRPr="007D47A3">
        <w:t>ить травму при падении.</w:t>
      </w:r>
    </w:p>
    <w:p w:rsidR="0098294F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spacing w:before="100" w:beforeAutospacing="1"/>
        <w:ind w:left="540" w:right="278"/>
      </w:pPr>
      <w:r>
        <w:t>В</w:t>
      </w:r>
      <w:r w:rsidRPr="007D47A3">
        <w:t>ыключит</w:t>
      </w:r>
      <w:r>
        <w:t>е</w:t>
      </w:r>
      <w:r w:rsidRPr="007D47A3">
        <w:t xml:space="preserve"> и по возможности изоли</w:t>
      </w:r>
      <w:r w:rsidR="009B7B7C">
        <w:t>--</w:t>
      </w:r>
      <w:r w:rsidRPr="007D47A3">
        <w:t>р</w:t>
      </w:r>
      <w:r>
        <w:t>уйте</w:t>
      </w:r>
      <w:r w:rsidRPr="007D47A3">
        <w:t xml:space="preserve"> от ребенка </w:t>
      </w:r>
      <w:r>
        <w:t>в</w:t>
      </w:r>
      <w:r w:rsidRPr="007D47A3">
        <w:t>се электроприборы</w:t>
      </w:r>
      <w:r>
        <w:t>,</w:t>
      </w:r>
      <w:r w:rsidRPr="007D47A3">
        <w:t xml:space="preserve"> представляющие </w:t>
      </w:r>
      <w:r>
        <w:t xml:space="preserve">для него </w:t>
      </w:r>
      <w:r w:rsidRPr="007D47A3">
        <w:t>опасность</w:t>
      </w:r>
      <w:r>
        <w:t>.</w:t>
      </w:r>
      <w:r w:rsidR="009B7B7C">
        <w:t xml:space="preserve"> А на электророзетки поставить специальные заглушки.</w:t>
      </w:r>
    </w:p>
    <w:p w:rsidR="00300DA9" w:rsidRDefault="00300DA9" w:rsidP="00300DA9">
      <w:pPr>
        <w:spacing w:before="100" w:beforeAutospacing="1"/>
        <w:ind w:right="278"/>
      </w:pPr>
    </w:p>
    <w:p w:rsidR="00300DA9" w:rsidRDefault="00300DA9" w:rsidP="00300DA9">
      <w:pPr>
        <w:spacing w:before="100" w:beforeAutospacing="1"/>
        <w:ind w:right="278"/>
      </w:pPr>
    </w:p>
    <w:p w:rsidR="00300DA9" w:rsidRPr="0098294F" w:rsidRDefault="00300DA9" w:rsidP="00300DA9">
      <w:pPr>
        <w:spacing w:before="100" w:beforeAutospacing="1"/>
        <w:ind w:right="278"/>
      </w:pPr>
    </w:p>
    <w:p w:rsidR="0098294F" w:rsidRPr="0098294F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ind w:left="540" w:right="98"/>
      </w:pPr>
      <w:r>
        <w:t>Изолируйте от ребенка с</w:t>
      </w:r>
      <w:r w:rsidR="009B7B7C">
        <w:t xml:space="preserve">пички, острые, легко бьющиеся и </w:t>
      </w:r>
      <w:r w:rsidR="009B7B7C" w:rsidRPr="007D47A3">
        <w:t>легковоспламеняю</w:t>
      </w:r>
      <w:r w:rsidR="009B7B7C">
        <w:t>-щ</w:t>
      </w:r>
      <w:r w:rsidR="009B7B7C" w:rsidRPr="007D47A3">
        <w:t>иеся</w:t>
      </w:r>
      <w:r w:rsidRPr="007D47A3">
        <w:t xml:space="preserve"> предметы</w:t>
      </w:r>
      <w:r>
        <w:t>.</w:t>
      </w:r>
    </w:p>
    <w:p w:rsidR="0098294F" w:rsidRPr="009B7B7C" w:rsidRDefault="0098294F" w:rsidP="0098294F">
      <w:pPr>
        <w:numPr>
          <w:ilvl w:val="0"/>
          <w:numId w:val="8"/>
        </w:numPr>
        <w:tabs>
          <w:tab w:val="clear" w:pos="913"/>
          <w:tab w:val="num" w:pos="540"/>
        </w:tabs>
        <w:ind w:left="540" w:right="98"/>
        <w:rPr>
          <w:b/>
        </w:rPr>
      </w:pPr>
      <w:r>
        <w:t>Уберите в недоступные для ребенка места л</w:t>
      </w:r>
      <w:r w:rsidR="009B7B7C">
        <w:t>екарства и медицинские пре-</w:t>
      </w:r>
      <w:r w:rsidRPr="007D47A3">
        <w:t>параты</w:t>
      </w:r>
      <w:r>
        <w:t xml:space="preserve"> (таблетки, растворы, </w:t>
      </w:r>
      <w:r w:rsidRPr="007D47A3">
        <w:t>мази</w:t>
      </w:r>
      <w:r>
        <w:t>), с</w:t>
      </w:r>
      <w:r w:rsidRPr="007D47A3">
        <w:t>редства для мытья посуды и уборки помещения</w:t>
      </w:r>
      <w:r>
        <w:t xml:space="preserve">. </w:t>
      </w:r>
      <w:r w:rsidRPr="007D47A3">
        <w:t>Они могут вызвать раздра</w:t>
      </w:r>
      <w:r w:rsidR="009B7B7C">
        <w:t>-</w:t>
      </w:r>
      <w:r w:rsidRPr="007D47A3">
        <w:t>жение слизистой глаз, ожоги повер</w:t>
      </w:r>
      <w:r w:rsidR="009B7B7C">
        <w:t>-</w:t>
      </w:r>
      <w:r w:rsidRPr="007D47A3">
        <w:t>хности кожи, отравление.</w:t>
      </w:r>
    </w:p>
    <w:p w:rsidR="009B7B7C" w:rsidRPr="004021CB" w:rsidRDefault="009B7B7C" w:rsidP="009B7B7C">
      <w:pPr>
        <w:pStyle w:val="Style2"/>
        <w:widowControl/>
        <w:numPr>
          <w:ilvl w:val="0"/>
          <w:numId w:val="8"/>
        </w:numPr>
        <w:tabs>
          <w:tab w:val="clear" w:pos="913"/>
          <w:tab w:val="left" w:pos="250"/>
          <w:tab w:val="num" w:pos="540"/>
        </w:tabs>
        <w:spacing w:line="240" w:lineRule="auto"/>
        <w:ind w:left="540"/>
        <w:rPr>
          <w:rStyle w:val="FontStyle15"/>
        </w:rPr>
      </w:pPr>
      <w:r w:rsidRPr="004021CB">
        <w:rPr>
          <w:rStyle w:val="FontStyle15"/>
        </w:rPr>
        <w:t xml:space="preserve">Ребенок должен знать телефоны 01, 02, 03, </w:t>
      </w:r>
      <w:r>
        <w:rPr>
          <w:rStyle w:val="FontStyle15"/>
        </w:rPr>
        <w:t xml:space="preserve">0,4 </w:t>
      </w:r>
      <w:r w:rsidRPr="004021CB">
        <w:rPr>
          <w:rStyle w:val="FontStyle15"/>
        </w:rPr>
        <w:t>для возможности использования его в экстренной ситуации.</w:t>
      </w:r>
    </w:p>
    <w:p w:rsidR="00237F60" w:rsidRPr="004021CB" w:rsidRDefault="00237F60" w:rsidP="00237F60">
      <w:pPr>
        <w:pStyle w:val="Style2"/>
        <w:widowControl/>
        <w:numPr>
          <w:ilvl w:val="0"/>
          <w:numId w:val="8"/>
        </w:numPr>
        <w:tabs>
          <w:tab w:val="clear" w:pos="913"/>
          <w:tab w:val="left" w:pos="298"/>
          <w:tab w:val="num" w:pos="540"/>
        </w:tabs>
        <w:spacing w:line="240" w:lineRule="auto"/>
        <w:ind w:left="540"/>
        <w:rPr>
          <w:rStyle w:val="FontStyle15"/>
        </w:rPr>
      </w:pPr>
      <w:r>
        <w:rPr>
          <w:rStyle w:val="FontStyle15"/>
        </w:rPr>
        <w:t xml:space="preserve">Оставляя ребенка дома, вы </w:t>
      </w:r>
      <w:r w:rsidR="009B7B7C" w:rsidRPr="004021CB">
        <w:rPr>
          <w:rStyle w:val="FontStyle15"/>
        </w:rPr>
        <w:t>обязаны нау</w:t>
      </w:r>
      <w:r>
        <w:rPr>
          <w:rStyle w:val="FontStyle15"/>
        </w:rPr>
        <w:t>-</w:t>
      </w:r>
      <w:r w:rsidR="009B7B7C" w:rsidRPr="004021CB">
        <w:rPr>
          <w:rStyle w:val="FontStyle15"/>
        </w:rPr>
        <w:t xml:space="preserve">чить ребенка не открывать двери </w:t>
      </w:r>
      <w:r>
        <w:rPr>
          <w:rStyle w:val="FontStyle15"/>
        </w:rPr>
        <w:t xml:space="preserve">посто-ронним, не разговаривать с </w:t>
      </w:r>
      <w:r w:rsidR="009B7B7C" w:rsidRPr="004021CB">
        <w:rPr>
          <w:rStyle w:val="FontStyle15"/>
        </w:rPr>
        <w:t>людьми,</w:t>
      </w:r>
      <w:r>
        <w:rPr>
          <w:rStyle w:val="FontStyle15"/>
        </w:rPr>
        <w:t xml:space="preserve"> </w:t>
      </w:r>
      <w:r w:rsidRPr="004021CB">
        <w:rPr>
          <w:rStyle w:val="FontStyle15"/>
        </w:rPr>
        <w:t>находящимися за дверью, знать номера телефонов службы спасе</w:t>
      </w:r>
      <w:r w:rsidRPr="004021CB">
        <w:rPr>
          <w:rStyle w:val="FontStyle15"/>
        </w:rPr>
        <w:softHyphen/>
        <w:t>ния, родителей и соседей.</w:t>
      </w:r>
    </w:p>
    <w:p w:rsidR="009B7B7C" w:rsidRPr="009B7B7C" w:rsidRDefault="00336752" w:rsidP="00237F60">
      <w:pPr>
        <w:tabs>
          <w:tab w:val="num" w:pos="540"/>
        </w:tabs>
        <w:ind w:left="180" w:right="98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1294765" cy="128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300DA9">
        <w:rPr>
          <w:b/>
          <w:noProof/>
        </w:rPr>
        <w:drawing>
          <wp:inline distT="0" distB="0" distL="0" distR="0">
            <wp:extent cx="1323975" cy="129540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4F" w:rsidRDefault="0098294F" w:rsidP="00237F60">
      <w:pPr>
        <w:rPr>
          <w:i/>
        </w:rPr>
      </w:pPr>
    </w:p>
    <w:p w:rsidR="0098294F" w:rsidRPr="00237F60" w:rsidRDefault="0098294F" w:rsidP="0098294F">
      <w:pPr>
        <w:jc w:val="center"/>
        <w:rPr>
          <w:color w:val="FF0000"/>
          <w:sz w:val="32"/>
          <w:szCs w:val="32"/>
        </w:rPr>
      </w:pPr>
      <w:r w:rsidRPr="00237F60">
        <w:rPr>
          <w:i/>
          <w:color w:val="FF0000"/>
          <w:sz w:val="28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</w:t>
      </w:r>
      <w:r w:rsidRPr="00237F60">
        <w:rPr>
          <w:i/>
          <w:color w:val="FF0000"/>
          <w:sz w:val="32"/>
          <w:szCs w:val="32"/>
        </w:rPr>
        <w:t xml:space="preserve"> травматизм и опасность жизнедеятельности!</w:t>
      </w:r>
    </w:p>
    <w:p w:rsidR="007717FD" w:rsidRDefault="007717FD" w:rsidP="00F6799B">
      <w:pPr>
        <w:rPr>
          <w:rFonts w:ascii="Book Antiqua" w:hAnsi="Book Antiqua" w:cs="Book Antiqua"/>
          <w:bCs/>
          <w:i/>
          <w:iCs/>
          <w:sz w:val="22"/>
          <w:szCs w:val="22"/>
        </w:rPr>
      </w:pPr>
    </w:p>
    <w:p w:rsidR="00F6799B" w:rsidRDefault="00F6799B" w:rsidP="00F6799B">
      <w:pPr>
        <w:rPr>
          <w:sz w:val="20"/>
          <w:szCs w:val="20"/>
        </w:rPr>
      </w:pPr>
    </w:p>
    <w:p w:rsidR="00300DA9" w:rsidRDefault="00300DA9" w:rsidP="00F6799B">
      <w:pPr>
        <w:rPr>
          <w:sz w:val="20"/>
          <w:szCs w:val="20"/>
        </w:rPr>
      </w:pPr>
    </w:p>
    <w:p w:rsidR="00300DA9" w:rsidRPr="00F6799B" w:rsidRDefault="00300DA9" w:rsidP="00F6799B">
      <w:pPr>
        <w:rPr>
          <w:sz w:val="20"/>
          <w:szCs w:val="20"/>
        </w:rPr>
      </w:pPr>
    </w:p>
    <w:p w:rsidR="00EF0D2F" w:rsidRPr="00227F00" w:rsidRDefault="00237F60" w:rsidP="00227F00">
      <w:pPr>
        <w:rPr>
          <w:b/>
          <w:i/>
          <w:color w:val="FF0000"/>
          <w:sz w:val="36"/>
          <w:szCs w:val="36"/>
        </w:rPr>
      </w:pPr>
      <w:r w:rsidRPr="00227F00">
        <w:rPr>
          <w:b/>
          <w:i/>
          <w:color w:val="FF0000"/>
          <w:sz w:val="36"/>
          <w:szCs w:val="36"/>
        </w:rPr>
        <w:t>Ребенок должен запомнить:</w:t>
      </w:r>
    </w:p>
    <w:p w:rsidR="00227F00" w:rsidRPr="00F6799B" w:rsidRDefault="00227F00" w:rsidP="006356BA">
      <w:pPr>
        <w:jc w:val="center"/>
      </w:pPr>
    </w:p>
    <w:p w:rsidR="00237F60" w:rsidRPr="00227F00" w:rsidRDefault="00237F60" w:rsidP="00237F60">
      <w:r w:rsidRPr="00227F00">
        <w:t>ЕСЛИ В ДОМЕ ЕСТЬ БАЛКОН,</w:t>
      </w:r>
    </w:p>
    <w:p w:rsidR="00237F60" w:rsidRPr="00227F00" w:rsidRDefault="00237F60" w:rsidP="00237F60">
      <w:r w:rsidRPr="00227F00">
        <w:t>ПОМНИТЕ – ОПАСЕН ОН!</w:t>
      </w:r>
    </w:p>
    <w:p w:rsidR="00237F60" w:rsidRPr="00227F00" w:rsidRDefault="00237F60" w:rsidP="00237F60">
      <w:r w:rsidRPr="00227F00">
        <w:t>И ОТКРЫТОЕ ОКНО</w:t>
      </w:r>
    </w:p>
    <w:p w:rsidR="00237F60" w:rsidRPr="00227F00" w:rsidRDefault="00237F60" w:rsidP="00237F60">
      <w:r w:rsidRPr="00227F00">
        <w:t>ПРИВЛЕКАТЬ ВАС НЕ ДОЛЖНО!</w:t>
      </w:r>
    </w:p>
    <w:p w:rsidR="00237F60" w:rsidRPr="00227F00" w:rsidRDefault="00336752" w:rsidP="00F6799B">
      <w:pPr>
        <w:jc w:val="center"/>
      </w:pP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60" w:rsidRPr="00227F00" w:rsidRDefault="00237F60" w:rsidP="00237F60">
      <w:r w:rsidRPr="00227F00">
        <w:t xml:space="preserve">        НИЧЕГО ОПАСНЕЙ НЕТ</w:t>
      </w:r>
    </w:p>
    <w:p w:rsidR="00237F60" w:rsidRPr="00227F00" w:rsidRDefault="00237F60" w:rsidP="00237F60">
      <w:r w:rsidRPr="00227F00">
        <w:t xml:space="preserve">        ЧЕМ ЗАТОЧЕННЫЙ ПРЕДМЕТ!</w:t>
      </w:r>
    </w:p>
    <w:p w:rsidR="00237F60" w:rsidRPr="00227F00" w:rsidRDefault="00237F60" w:rsidP="00237F60">
      <w:r w:rsidRPr="00227F00">
        <w:t xml:space="preserve">        БРИТВЫ, НОЖНИЦЫ, НОЖИ</w:t>
      </w:r>
    </w:p>
    <w:p w:rsidR="00237F60" w:rsidRPr="00227F00" w:rsidRDefault="00237F60" w:rsidP="00237F60">
      <w:r w:rsidRPr="00227F00">
        <w:t xml:space="preserve">        НЕ ХВАТАЙТЕ, МАЛЫШИ!</w:t>
      </w:r>
    </w:p>
    <w:p w:rsidR="00237F60" w:rsidRDefault="00237F60" w:rsidP="00237F60"/>
    <w:p w:rsidR="00F6799B" w:rsidRPr="00227F00" w:rsidRDefault="00F6799B" w:rsidP="00237F60"/>
    <w:p w:rsidR="00237F60" w:rsidRPr="00227F00" w:rsidRDefault="00227F00" w:rsidP="00237F60">
      <w:r w:rsidRPr="00227F00">
        <w:t>КРАН ОТКРЫВАЙТЕ ОСТОРОЖНО,</w:t>
      </w:r>
    </w:p>
    <w:p w:rsidR="00227F00" w:rsidRDefault="00227F00" w:rsidP="00237F60">
      <w:r w:rsidRPr="00227F00">
        <w:t>ВЕДЬ КИПЯТКОМ ОБЖЕЧЬСЯ МОЖНО</w:t>
      </w:r>
      <w:r>
        <w:t>!</w:t>
      </w:r>
    </w:p>
    <w:p w:rsidR="00227F00" w:rsidRDefault="00227F00" w:rsidP="00237F60">
      <w:r>
        <w:t>ДА И ХОЛОДНАЯ ВОДА</w:t>
      </w:r>
    </w:p>
    <w:p w:rsidR="00227F00" w:rsidRDefault="00227F00" w:rsidP="00237F60">
      <w:r>
        <w:t>УВЫ, ПОЛЕЗНА НЕ ВСЕГДА.</w:t>
      </w:r>
    </w:p>
    <w:p w:rsidR="00F6799B" w:rsidRDefault="00F6799B" w:rsidP="00237F60"/>
    <w:p w:rsidR="00F6799B" w:rsidRDefault="00336752" w:rsidP="00F6799B">
      <w:pPr>
        <w:jc w:val="center"/>
      </w:pPr>
      <w:r>
        <w:rPr>
          <w:noProof/>
        </w:rPr>
        <w:drawing>
          <wp:inline distT="0" distB="0" distL="0" distR="0">
            <wp:extent cx="1371600" cy="1000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00" w:rsidRDefault="00227F00" w:rsidP="00237F60"/>
    <w:p w:rsidR="00227F00" w:rsidRDefault="00227F00" w:rsidP="00227F00">
      <w:pPr>
        <w:jc w:val="center"/>
      </w:pPr>
    </w:p>
    <w:p w:rsidR="00227F00" w:rsidRDefault="00227F00" w:rsidP="00237F60">
      <w:r>
        <w:t xml:space="preserve">        ЕСЛИ ВДРУГ «ИСКРИТ» РОЗЕТКА, </w:t>
      </w:r>
    </w:p>
    <w:p w:rsidR="00227F00" w:rsidRDefault="00227F00" w:rsidP="00237F60">
      <w:r>
        <w:t xml:space="preserve">        ИЛИ СЛЫШЕН СТРАННЫЙ ТРЕСК,</w:t>
      </w:r>
    </w:p>
    <w:p w:rsidR="00227F00" w:rsidRDefault="00227F00" w:rsidP="00237F60">
      <w:r>
        <w:t xml:space="preserve">        ТЫ СКАЖИ ОБ ЭТОМ ВЗРОСЛЫМ – </w:t>
      </w:r>
    </w:p>
    <w:p w:rsidR="00227F00" w:rsidRPr="00227F00" w:rsidRDefault="00227F00" w:rsidP="00237F60">
      <w:r>
        <w:t xml:space="preserve">        САМ, ПОЖАЛУЙСТА, НЕ ЛЕЗЬ!</w:t>
      </w:r>
    </w:p>
    <w:p w:rsidR="00EF0D2F" w:rsidRDefault="00227F00" w:rsidP="00227F00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 w:rsidRPr="00227F00">
        <w:t>ЭЛЕКТРИЧЕСТВО</w:t>
      </w:r>
      <w:r>
        <w:rPr>
          <w:sz w:val="28"/>
          <w:szCs w:val="28"/>
        </w:rPr>
        <w:t xml:space="preserve">  ОПАСНО!</w:t>
      </w:r>
    </w:p>
    <w:p w:rsidR="00227F00" w:rsidRDefault="00227F00" w:rsidP="00227F00">
      <w:r>
        <w:t xml:space="preserve">        НЕУМЕСТНЫ ИГРЫ ЗДЕСЬ!</w:t>
      </w:r>
    </w:p>
    <w:p w:rsidR="00227F00" w:rsidRDefault="00227F00" w:rsidP="00F6799B">
      <w:pPr>
        <w:jc w:val="center"/>
      </w:pPr>
    </w:p>
    <w:p w:rsidR="00F6799B" w:rsidRDefault="00336752" w:rsidP="00F6799B">
      <w:pPr>
        <w:jc w:val="center"/>
      </w:pPr>
      <w:r>
        <w:rPr>
          <w:noProof/>
        </w:rPr>
        <w:drawing>
          <wp:inline distT="0" distB="0" distL="0" distR="0">
            <wp:extent cx="2259965" cy="158178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58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99B" w:rsidRDefault="00F6799B" w:rsidP="00F6799B">
      <w:pPr>
        <w:jc w:val="center"/>
      </w:pPr>
    </w:p>
    <w:p w:rsidR="00F6799B" w:rsidRDefault="00336752" w:rsidP="00F6799B">
      <w:pPr>
        <w:jc w:val="center"/>
      </w:pPr>
      <w:r>
        <w:rPr>
          <w:noProof/>
        </w:rPr>
        <w:drawing>
          <wp:inline distT="0" distB="0" distL="0" distR="0">
            <wp:extent cx="2333625" cy="1314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00" w:rsidRDefault="00227F00" w:rsidP="00227F00">
      <w:r>
        <w:t>У МНОГИХ ЕСТЬ В КВАРТИРЕ ГАЗ,</w:t>
      </w:r>
    </w:p>
    <w:p w:rsidR="00227F00" w:rsidRDefault="00227F00" w:rsidP="00227F00">
      <w:r>
        <w:t>И НЕ ЗАМЕТЕН ОН ДЛЯ ГЛАЗ.</w:t>
      </w:r>
    </w:p>
    <w:p w:rsidR="00227F00" w:rsidRDefault="00227F00" w:rsidP="00227F00">
      <w:r>
        <w:t xml:space="preserve">НО, ПОМНИ, ЧТО ОПАСЕН ГАЗ – </w:t>
      </w:r>
    </w:p>
    <w:p w:rsidR="00227F00" w:rsidRDefault="00227F00" w:rsidP="00227F00">
      <w:r>
        <w:t>НЕ ТЕРПИТ ОН С СОБОЙ ПРОКАЗ!</w:t>
      </w:r>
    </w:p>
    <w:p w:rsidR="00227F00" w:rsidRDefault="00227F00" w:rsidP="00227F00">
      <w:r>
        <w:t>И КОЛЬ ЗАМЕТИЛ ЗАПАХ ГАЗА,</w:t>
      </w:r>
    </w:p>
    <w:p w:rsidR="00227F00" w:rsidRDefault="00227F00" w:rsidP="00227F00">
      <w:r>
        <w:t>ОТКРОЙ ОКНО, ПРОВЕТРИ СРАЗУ!</w:t>
      </w:r>
    </w:p>
    <w:p w:rsidR="00227F00" w:rsidRDefault="00227F00" w:rsidP="00227F00">
      <w:r>
        <w:t xml:space="preserve">ПОШИРЕ СВОРКИ ОТВОРИ, </w:t>
      </w:r>
    </w:p>
    <w:p w:rsidR="00EF0D2F" w:rsidRPr="00227F00" w:rsidRDefault="00227F00" w:rsidP="00227F00">
      <w:r>
        <w:t>И СПИЧКИ В РУКИ НЕ БЕРИ!</w:t>
      </w:r>
    </w:p>
    <w:p w:rsidR="00EF0D2F" w:rsidRDefault="00336752" w:rsidP="006356BA">
      <w:pPr>
        <w:jc w:val="center"/>
      </w:pPr>
      <w:r>
        <w:rPr>
          <w:noProof/>
        </w:rPr>
        <w:drawing>
          <wp:inline distT="0" distB="0" distL="0" distR="0">
            <wp:extent cx="2028825" cy="142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99B" w:rsidRDefault="00F6799B" w:rsidP="006356BA">
      <w:pPr>
        <w:jc w:val="center"/>
      </w:pPr>
    </w:p>
    <w:p w:rsidR="00F6799B" w:rsidRPr="00F6799B" w:rsidRDefault="00F6799B" w:rsidP="006356BA">
      <w:pPr>
        <w:jc w:val="center"/>
        <w:rPr>
          <w:b/>
          <w:color w:val="FF0000"/>
          <w:sz w:val="28"/>
          <w:szCs w:val="28"/>
        </w:rPr>
      </w:pPr>
      <w:r w:rsidRPr="00F6799B">
        <w:rPr>
          <w:b/>
          <w:color w:val="FF0000"/>
          <w:sz w:val="28"/>
          <w:szCs w:val="28"/>
        </w:rPr>
        <w:t>«</w:t>
      </w:r>
      <w:r w:rsidRPr="00F6799B">
        <w:rPr>
          <w:color w:val="FF0000"/>
          <w:sz w:val="28"/>
          <w:szCs w:val="28"/>
        </w:rPr>
        <w:t>БЕРЕГИТЕ СЕБЯ И СВОИХ БЛИЗКИХ И НЕ ЗАБЫВАЙТЕ, ЧТО САМАЯ ЛУЧШАЯ ФОРМА</w:t>
      </w:r>
      <w:r w:rsidRPr="00F6799B">
        <w:rPr>
          <w:b/>
          <w:color w:val="FF0000"/>
          <w:sz w:val="28"/>
          <w:szCs w:val="28"/>
        </w:rPr>
        <w:t xml:space="preserve"> </w:t>
      </w:r>
      <w:r w:rsidRPr="00F6799B">
        <w:rPr>
          <w:color w:val="FF0000"/>
          <w:sz w:val="28"/>
          <w:szCs w:val="28"/>
        </w:rPr>
        <w:t xml:space="preserve">ОБУЧЕНИЯ </w:t>
      </w:r>
      <w:r w:rsidRPr="00F6799B">
        <w:rPr>
          <w:b/>
          <w:color w:val="FF0000"/>
          <w:sz w:val="28"/>
          <w:szCs w:val="28"/>
        </w:rPr>
        <w:t>– ЛИЧНЫЙ ПРИМЕР!»</w:t>
      </w:r>
    </w:p>
    <w:p w:rsidR="00F6799B" w:rsidRDefault="00F6799B" w:rsidP="006356BA">
      <w:pPr>
        <w:jc w:val="center"/>
      </w:pPr>
    </w:p>
    <w:p w:rsidR="00F6799B" w:rsidRDefault="00F6799B" w:rsidP="00F6799B">
      <w:pPr>
        <w:jc w:val="center"/>
      </w:pPr>
    </w:p>
    <w:p w:rsidR="00300DA9" w:rsidRDefault="00300DA9" w:rsidP="00F6799B">
      <w:pPr>
        <w:jc w:val="center"/>
        <w:rPr>
          <w:sz w:val="28"/>
          <w:szCs w:val="28"/>
        </w:rPr>
      </w:pPr>
    </w:p>
    <w:p w:rsidR="00300DA9" w:rsidRDefault="00F6799B" w:rsidP="00300DA9">
      <w:pPr>
        <w:ind w:left="-142" w:right="-60"/>
        <w:jc w:val="center"/>
        <w:rPr>
          <w:color w:val="0070C0"/>
          <w:sz w:val="28"/>
          <w:szCs w:val="28"/>
        </w:rPr>
      </w:pPr>
      <w:r w:rsidRPr="00300DA9">
        <w:rPr>
          <w:color w:val="0070C0"/>
          <w:sz w:val="28"/>
          <w:szCs w:val="28"/>
        </w:rPr>
        <w:t>Муниципальное бюджетное дошкольное</w:t>
      </w:r>
      <w:r w:rsidR="00300DA9" w:rsidRPr="00300DA9">
        <w:rPr>
          <w:color w:val="0070C0"/>
          <w:sz w:val="28"/>
          <w:szCs w:val="28"/>
        </w:rPr>
        <w:t xml:space="preserve"> </w:t>
      </w:r>
      <w:r w:rsidRPr="00300DA9">
        <w:rPr>
          <w:color w:val="0070C0"/>
          <w:sz w:val="28"/>
          <w:szCs w:val="28"/>
        </w:rPr>
        <w:t xml:space="preserve">образовательное учреждение </w:t>
      </w:r>
    </w:p>
    <w:p w:rsidR="00F6799B" w:rsidRPr="00300DA9" w:rsidRDefault="00F6799B" w:rsidP="00300DA9">
      <w:pPr>
        <w:ind w:right="-60"/>
        <w:jc w:val="center"/>
        <w:rPr>
          <w:color w:val="0070C0"/>
          <w:sz w:val="28"/>
          <w:szCs w:val="28"/>
        </w:rPr>
      </w:pPr>
      <w:r w:rsidRPr="00300DA9">
        <w:rPr>
          <w:color w:val="0070C0"/>
          <w:sz w:val="28"/>
          <w:szCs w:val="28"/>
        </w:rPr>
        <w:t xml:space="preserve">детский сад </w:t>
      </w:r>
      <w:r w:rsidR="00300DA9" w:rsidRPr="00300DA9">
        <w:rPr>
          <w:color w:val="0070C0"/>
          <w:sz w:val="28"/>
          <w:szCs w:val="28"/>
        </w:rPr>
        <w:t xml:space="preserve">№ 7 </w:t>
      </w:r>
      <w:r w:rsidRPr="00300DA9">
        <w:rPr>
          <w:color w:val="0070C0"/>
          <w:sz w:val="28"/>
          <w:szCs w:val="28"/>
        </w:rPr>
        <w:t>«</w:t>
      </w:r>
      <w:r w:rsidR="00300DA9" w:rsidRPr="00300DA9">
        <w:rPr>
          <w:color w:val="0070C0"/>
          <w:sz w:val="28"/>
          <w:szCs w:val="28"/>
        </w:rPr>
        <w:t>Жемчужинка</w:t>
      </w:r>
      <w:r w:rsidRPr="00300DA9">
        <w:rPr>
          <w:color w:val="0070C0"/>
          <w:sz w:val="28"/>
          <w:szCs w:val="28"/>
        </w:rPr>
        <w:t xml:space="preserve">» </w:t>
      </w:r>
    </w:p>
    <w:p w:rsidR="00F6799B" w:rsidRPr="00300DA9" w:rsidRDefault="00F6799B" w:rsidP="00F6799B">
      <w:pPr>
        <w:jc w:val="center"/>
        <w:rPr>
          <w:sz w:val="28"/>
          <w:szCs w:val="28"/>
        </w:rPr>
      </w:pPr>
      <w:r w:rsidRPr="00300DA9">
        <w:rPr>
          <w:sz w:val="28"/>
          <w:szCs w:val="28"/>
        </w:rPr>
        <w:t xml:space="preserve"> </w:t>
      </w:r>
    </w:p>
    <w:p w:rsidR="00300DA9" w:rsidRDefault="00300DA9" w:rsidP="00300DA9">
      <w:pPr>
        <w:jc w:val="center"/>
        <w:rPr>
          <w:sz w:val="32"/>
          <w:szCs w:val="32"/>
        </w:rPr>
      </w:pPr>
    </w:p>
    <w:p w:rsidR="00300DA9" w:rsidRDefault="00300DA9" w:rsidP="00300DA9">
      <w:pPr>
        <w:jc w:val="center"/>
        <w:rPr>
          <w:sz w:val="32"/>
          <w:szCs w:val="32"/>
        </w:rPr>
      </w:pPr>
    </w:p>
    <w:p w:rsidR="00300DA9" w:rsidRDefault="00300DA9" w:rsidP="00300DA9">
      <w:pPr>
        <w:jc w:val="center"/>
        <w:rPr>
          <w:sz w:val="32"/>
          <w:szCs w:val="32"/>
        </w:rPr>
      </w:pPr>
    </w:p>
    <w:p w:rsidR="00300DA9" w:rsidRPr="00300DA9" w:rsidRDefault="00300DA9" w:rsidP="00300DA9">
      <w:pPr>
        <w:jc w:val="center"/>
        <w:rPr>
          <w:b/>
          <w:bCs/>
          <w:color w:val="0070C0"/>
          <w:sz w:val="28"/>
          <w:szCs w:val="28"/>
        </w:rPr>
      </w:pPr>
      <w:r w:rsidRPr="00300DA9">
        <w:rPr>
          <w:b/>
          <w:bCs/>
          <w:color w:val="0070C0"/>
          <w:sz w:val="28"/>
          <w:szCs w:val="28"/>
        </w:rPr>
        <w:t>ПАМЯТКА ДЛЯ РОДИТЕЛЕЙ</w:t>
      </w:r>
    </w:p>
    <w:p w:rsidR="00300DA9" w:rsidRPr="00300DA9" w:rsidRDefault="00300DA9" w:rsidP="00300DA9">
      <w:pPr>
        <w:jc w:val="center"/>
        <w:rPr>
          <w:b/>
          <w:bCs/>
          <w:color w:val="0070C0"/>
          <w:sz w:val="36"/>
          <w:szCs w:val="36"/>
        </w:rPr>
      </w:pPr>
      <w:r w:rsidRPr="00300DA9">
        <w:rPr>
          <w:b/>
          <w:bCs/>
          <w:color w:val="0070C0"/>
          <w:sz w:val="36"/>
          <w:szCs w:val="36"/>
        </w:rPr>
        <w:t>«Безопасность ребёнка дома»</w:t>
      </w:r>
    </w:p>
    <w:p w:rsidR="006356BA" w:rsidRDefault="006356BA" w:rsidP="00EA4164">
      <w:pPr>
        <w:rPr>
          <w:sz w:val="28"/>
          <w:szCs w:val="28"/>
        </w:rPr>
      </w:pPr>
    </w:p>
    <w:p w:rsidR="00300DA9" w:rsidRDefault="00300DA9" w:rsidP="00EA4164">
      <w:pPr>
        <w:rPr>
          <w:sz w:val="28"/>
          <w:szCs w:val="28"/>
        </w:rPr>
      </w:pPr>
    </w:p>
    <w:p w:rsidR="00300DA9" w:rsidRDefault="00300DA9" w:rsidP="00EA4164">
      <w:pPr>
        <w:rPr>
          <w:sz w:val="28"/>
          <w:szCs w:val="28"/>
        </w:rPr>
      </w:pPr>
    </w:p>
    <w:p w:rsidR="00300DA9" w:rsidRPr="006356BA" w:rsidRDefault="00300DA9" w:rsidP="00EA4164">
      <w:pPr>
        <w:rPr>
          <w:sz w:val="28"/>
          <w:szCs w:val="28"/>
        </w:rPr>
      </w:pPr>
    </w:p>
    <w:p w:rsidR="00EA4164" w:rsidRDefault="00336752" w:rsidP="006356BA">
      <w:pPr>
        <w:jc w:val="center"/>
      </w:pPr>
      <w:r>
        <w:rPr>
          <w:noProof/>
        </w:rPr>
        <w:drawing>
          <wp:inline distT="0" distB="0" distL="0" distR="0">
            <wp:extent cx="2786380" cy="2040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4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6BA" w:rsidRDefault="006356BA" w:rsidP="006356BA">
      <w:pPr>
        <w:jc w:val="center"/>
      </w:pPr>
    </w:p>
    <w:p w:rsidR="00300DA9" w:rsidRDefault="00300DA9" w:rsidP="00464547">
      <w:pPr>
        <w:jc w:val="center"/>
        <w:rPr>
          <w:sz w:val="28"/>
          <w:szCs w:val="28"/>
        </w:rPr>
      </w:pPr>
    </w:p>
    <w:p w:rsidR="00300DA9" w:rsidRDefault="00300DA9" w:rsidP="00464547">
      <w:pPr>
        <w:jc w:val="center"/>
        <w:rPr>
          <w:sz w:val="28"/>
          <w:szCs w:val="28"/>
        </w:rPr>
      </w:pPr>
    </w:p>
    <w:p w:rsidR="00300DA9" w:rsidRDefault="00300DA9" w:rsidP="00464547">
      <w:pPr>
        <w:jc w:val="center"/>
        <w:rPr>
          <w:sz w:val="28"/>
          <w:szCs w:val="28"/>
        </w:rPr>
      </w:pPr>
    </w:p>
    <w:p w:rsidR="00300DA9" w:rsidRPr="00300DA9" w:rsidRDefault="00300DA9" w:rsidP="00464547">
      <w:pPr>
        <w:jc w:val="center"/>
        <w:rPr>
          <w:b/>
          <w:bCs/>
          <w:color w:val="0070C0"/>
          <w:sz w:val="32"/>
          <w:szCs w:val="32"/>
        </w:rPr>
      </w:pPr>
      <w:r w:rsidRPr="00300DA9">
        <w:rPr>
          <w:b/>
          <w:bCs/>
          <w:color w:val="0070C0"/>
          <w:sz w:val="32"/>
          <w:szCs w:val="32"/>
        </w:rPr>
        <w:t>Подготовила</w:t>
      </w:r>
      <w:r>
        <w:rPr>
          <w:b/>
          <w:bCs/>
          <w:color w:val="0070C0"/>
          <w:sz w:val="32"/>
          <w:szCs w:val="32"/>
        </w:rPr>
        <w:t xml:space="preserve"> воспитатель</w:t>
      </w:r>
      <w:r w:rsidRPr="00300DA9">
        <w:rPr>
          <w:b/>
          <w:bCs/>
          <w:color w:val="0070C0"/>
          <w:sz w:val="32"/>
          <w:szCs w:val="32"/>
        </w:rPr>
        <w:t>:</w:t>
      </w:r>
    </w:p>
    <w:p w:rsidR="006356BA" w:rsidRPr="00300DA9" w:rsidRDefault="00300DA9" w:rsidP="00464547">
      <w:pPr>
        <w:jc w:val="center"/>
        <w:rPr>
          <w:b/>
          <w:bCs/>
          <w:color w:val="0070C0"/>
          <w:sz w:val="44"/>
          <w:szCs w:val="44"/>
        </w:rPr>
      </w:pPr>
      <w:r w:rsidRPr="00300DA9">
        <w:rPr>
          <w:b/>
          <w:bCs/>
          <w:color w:val="0070C0"/>
          <w:sz w:val="32"/>
          <w:szCs w:val="32"/>
        </w:rPr>
        <w:t xml:space="preserve"> Андреева Елена Владимировна</w:t>
      </w:r>
    </w:p>
    <w:p w:rsidR="006356BA" w:rsidRPr="00300DA9" w:rsidRDefault="006356BA" w:rsidP="006356BA">
      <w:pPr>
        <w:jc w:val="center"/>
        <w:rPr>
          <w:sz w:val="72"/>
          <w:szCs w:val="72"/>
        </w:rPr>
      </w:pPr>
    </w:p>
    <w:sectPr w:rsidR="006356BA" w:rsidRPr="00300DA9" w:rsidSect="006356BA">
      <w:pgSz w:w="16838" w:h="11906" w:orient="landscape"/>
      <w:pgMar w:top="180" w:right="357" w:bottom="180" w:left="357" w:header="709" w:footer="709" w:gutter="0"/>
      <w:cols w:num="3" w:space="708" w:equalWidth="0">
        <w:col w:w="4902" w:space="708"/>
        <w:col w:w="4902" w:space="708"/>
        <w:col w:w="490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140"/>
    <w:multiLevelType w:val="hybridMultilevel"/>
    <w:tmpl w:val="0E1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6A72"/>
    <w:multiLevelType w:val="singleLevel"/>
    <w:tmpl w:val="BB16F538"/>
    <w:lvl w:ilvl="0">
      <w:start w:val="6"/>
      <w:numFmt w:val="decimal"/>
      <w:lvlText w:val="%1."/>
      <w:legacy w:legacy="1" w:legacySpace="0" w:legacyIndent="298"/>
      <w:lvlJc w:val="left"/>
      <w:rPr>
        <w:rFonts w:ascii="Book Antiqua" w:hAnsi="Book Antiqua" w:hint="default"/>
      </w:rPr>
    </w:lvl>
  </w:abstractNum>
  <w:abstractNum w:abstractNumId="2" w15:restartNumberingAfterBreak="0">
    <w:nsid w:val="2D886847"/>
    <w:multiLevelType w:val="hybridMultilevel"/>
    <w:tmpl w:val="E9A6333A"/>
    <w:lvl w:ilvl="0" w:tplc="A79EE27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4" w15:restartNumberingAfterBreak="0">
    <w:nsid w:val="480409AE"/>
    <w:multiLevelType w:val="singleLevel"/>
    <w:tmpl w:val="FB4C4FB4"/>
    <w:lvl w:ilvl="0">
      <w:start w:val="1"/>
      <w:numFmt w:val="decimal"/>
      <w:lvlText w:val="%1."/>
      <w:legacy w:legacy="1" w:legacySpace="0" w:legacyIndent="202"/>
      <w:lvlJc w:val="left"/>
      <w:rPr>
        <w:rFonts w:ascii="Book Antiqua" w:hAnsi="Book Antiqua" w:hint="default"/>
      </w:rPr>
    </w:lvl>
  </w:abstractNum>
  <w:abstractNum w:abstractNumId="5" w15:restartNumberingAfterBreak="0">
    <w:nsid w:val="4E14091B"/>
    <w:multiLevelType w:val="hybridMultilevel"/>
    <w:tmpl w:val="BCE07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21CC8"/>
    <w:multiLevelType w:val="hybridMultilevel"/>
    <w:tmpl w:val="9AD8CC76"/>
    <w:lvl w:ilvl="0" w:tplc="08226E08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7" w15:restartNumberingAfterBreak="0">
    <w:nsid w:val="6AEF311D"/>
    <w:multiLevelType w:val="singleLevel"/>
    <w:tmpl w:val="C06C7C3E"/>
    <w:lvl w:ilvl="0">
      <w:start w:val="1"/>
      <w:numFmt w:val="decimal"/>
      <w:lvlText w:val="%1."/>
      <w:legacy w:legacy="1" w:legacySpace="0" w:legacyIndent="250"/>
      <w:lvlJc w:val="left"/>
      <w:rPr>
        <w:rFonts w:ascii="Book Antiqua" w:hAnsi="Book Antiqua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4B"/>
    <w:rsid w:val="00151800"/>
    <w:rsid w:val="001858DA"/>
    <w:rsid w:val="001B5F7A"/>
    <w:rsid w:val="00227F00"/>
    <w:rsid w:val="00237F60"/>
    <w:rsid w:val="0028482C"/>
    <w:rsid w:val="002F33BE"/>
    <w:rsid w:val="00300DA9"/>
    <w:rsid w:val="00336752"/>
    <w:rsid w:val="003C451D"/>
    <w:rsid w:val="00464547"/>
    <w:rsid w:val="00622B94"/>
    <w:rsid w:val="006356BA"/>
    <w:rsid w:val="00640255"/>
    <w:rsid w:val="00647C4B"/>
    <w:rsid w:val="006B077D"/>
    <w:rsid w:val="00713C7D"/>
    <w:rsid w:val="007717FD"/>
    <w:rsid w:val="00877695"/>
    <w:rsid w:val="0098294F"/>
    <w:rsid w:val="009B7B7C"/>
    <w:rsid w:val="00AD2FE8"/>
    <w:rsid w:val="00B821B9"/>
    <w:rsid w:val="00B850A4"/>
    <w:rsid w:val="00C16B3C"/>
    <w:rsid w:val="00DB3567"/>
    <w:rsid w:val="00DF5DEF"/>
    <w:rsid w:val="00E52298"/>
    <w:rsid w:val="00E8594E"/>
    <w:rsid w:val="00EA4164"/>
    <w:rsid w:val="00EF0D2F"/>
    <w:rsid w:val="00F6799B"/>
    <w:rsid w:val="00FD1285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7033-C7F4-48EE-B07F-F24AB52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356BA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Book Antiqua" w:hAnsi="Book Antiqua"/>
    </w:rPr>
  </w:style>
  <w:style w:type="character" w:customStyle="1" w:styleId="FontStyle14">
    <w:name w:val="Font Style14"/>
    <w:rsid w:val="006356BA"/>
    <w:rPr>
      <w:rFonts w:ascii="Book Antiqua" w:hAnsi="Book Antiqua" w:cs="Book Antiqua"/>
      <w:b/>
      <w:bCs/>
      <w:i/>
      <w:iCs/>
      <w:sz w:val="26"/>
      <w:szCs w:val="26"/>
    </w:rPr>
  </w:style>
  <w:style w:type="character" w:customStyle="1" w:styleId="FontStyle17">
    <w:name w:val="Font Style17"/>
    <w:rsid w:val="006356BA"/>
    <w:rPr>
      <w:rFonts w:ascii="Book Antiqua" w:hAnsi="Book Antiqua" w:cs="Book Antiqua"/>
      <w:sz w:val="30"/>
      <w:szCs w:val="30"/>
    </w:rPr>
  </w:style>
  <w:style w:type="character" w:customStyle="1" w:styleId="FontStyle16">
    <w:name w:val="Font Style16"/>
    <w:rsid w:val="006356BA"/>
    <w:rPr>
      <w:rFonts w:ascii="Book Antiqua" w:hAnsi="Book Antiqua" w:cs="Book Antiqua"/>
      <w:b/>
      <w:bCs/>
      <w:sz w:val="30"/>
      <w:szCs w:val="30"/>
    </w:rPr>
  </w:style>
  <w:style w:type="paragraph" w:customStyle="1" w:styleId="Style3">
    <w:name w:val="Style3"/>
    <w:basedOn w:val="a"/>
    <w:rsid w:val="006356BA"/>
    <w:pPr>
      <w:widowControl w:val="0"/>
      <w:autoSpaceDE w:val="0"/>
      <w:autoSpaceDN w:val="0"/>
      <w:adjustRightInd w:val="0"/>
      <w:spacing w:line="269" w:lineRule="exact"/>
      <w:ind w:firstLine="715"/>
    </w:pPr>
    <w:rPr>
      <w:rFonts w:ascii="Book Antiqua" w:hAnsi="Book Antiqua"/>
    </w:rPr>
  </w:style>
  <w:style w:type="paragraph" w:customStyle="1" w:styleId="Style9">
    <w:name w:val="Style9"/>
    <w:basedOn w:val="a"/>
    <w:rsid w:val="00EF0D2F"/>
    <w:pPr>
      <w:widowControl w:val="0"/>
      <w:autoSpaceDE w:val="0"/>
      <w:autoSpaceDN w:val="0"/>
      <w:adjustRightInd w:val="0"/>
      <w:spacing w:line="466" w:lineRule="exact"/>
      <w:jc w:val="center"/>
    </w:pPr>
    <w:rPr>
      <w:rFonts w:ascii="Book Antiqua" w:hAnsi="Book Antiqua"/>
    </w:rPr>
  </w:style>
  <w:style w:type="paragraph" w:customStyle="1" w:styleId="Style11">
    <w:name w:val="Style11"/>
    <w:basedOn w:val="a"/>
    <w:rsid w:val="00EF0D2F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Book Antiqua" w:hAnsi="Book Antiqua"/>
    </w:rPr>
  </w:style>
  <w:style w:type="paragraph" w:customStyle="1" w:styleId="Style10">
    <w:name w:val="Style10"/>
    <w:basedOn w:val="a"/>
    <w:rsid w:val="00EF0D2F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15">
    <w:name w:val="Font Style15"/>
    <w:rsid w:val="00EF0D2F"/>
    <w:rPr>
      <w:rFonts w:ascii="Book Antiqua" w:hAnsi="Book Antiqua" w:cs="Book Antiqua"/>
      <w:sz w:val="22"/>
      <w:szCs w:val="22"/>
    </w:rPr>
  </w:style>
  <w:style w:type="paragraph" w:customStyle="1" w:styleId="Style6">
    <w:name w:val="Style6"/>
    <w:basedOn w:val="a"/>
    <w:rsid w:val="00EF0D2F"/>
    <w:pPr>
      <w:widowControl w:val="0"/>
      <w:autoSpaceDE w:val="0"/>
      <w:autoSpaceDN w:val="0"/>
      <w:adjustRightInd w:val="0"/>
      <w:spacing w:line="509" w:lineRule="exact"/>
      <w:jc w:val="center"/>
    </w:pPr>
    <w:rPr>
      <w:rFonts w:ascii="Book Antiqua" w:hAnsi="Book Antiqua"/>
    </w:rPr>
  </w:style>
  <w:style w:type="paragraph" w:customStyle="1" w:styleId="Style7">
    <w:name w:val="Style7"/>
    <w:basedOn w:val="a"/>
    <w:rsid w:val="00EF0D2F"/>
    <w:pPr>
      <w:widowControl w:val="0"/>
      <w:autoSpaceDE w:val="0"/>
      <w:autoSpaceDN w:val="0"/>
      <w:adjustRightInd w:val="0"/>
      <w:spacing w:line="504" w:lineRule="exact"/>
      <w:ind w:hanging="749"/>
    </w:pPr>
    <w:rPr>
      <w:rFonts w:ascii="Book Antiqua" w:hAnsi="Book Antiqua"/>
    </w:rPr>
  </w:style>
  <w:style w:type="character" w:customStyle="1" w:styleId="FontStyle13">
    <w:name w:val="Font Style13"/>
    <w:rsid w:val="00EF0D2F"/>
    <w:rPr>
      <w:rFonts w:ascii="Book Antiqua" w:hAnsi="Book Antiqua" w:cs="Book Antiqua"/>
      <w:sz w:val="22"/>
      <w:szCs w:val="22"/>
    </w:rPr>
  </w:style>
  <w:style w:type="paragraph" w:customStyle="1" w:styleId="Style1">
    <w:name w:val="Style1"/>
    <w:basedOn w:val="a"/>
    <w:rsid w:val="00EF0D2F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">
    <w:name w:val="Style2"/>
    <w:basedOn w:val="a"/>
    <w:rsid w:val="00EF0D2F"/>
    <w:pPr>
      <w:widowControl w:val="0"/>
      <w:autoSpaceDE w:val="0"/>
      <w:autoSpaceDN w:val="0"/>
      <w:adjustRightInd w:val="0"/>
      <w:spacing w:line="296" w:lineRule="exact"/>
      <w:jc w:val="both"/>
    </w:pPr>
    <w:rPr>
      <w:rFonts w:ascii="Book Antiqua" w:hAnsi="Book Antiqua"/>
    </w:rPr>
  </w:style>
  <w:style w:type="paragraph" w:styleId="a4">
    <w:name w:val="Body Text Indent"/>
    <w:basedOn w:val="a"/>
    <w:semiHidden/>
    <w:rsid w:val="00EF0D2F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2012-11-18T19:48:00Z</cp:lastPrinted>
  <dcterms:created xsi:type="dcterms:W3CDTF">2024-06-06T14:22:00Z</dcterms:created>
  <dcterms:modified xsi:type="dcterms:W3CDTF">2024-06-06T14:24:00Z</dcterms:modified>
</cp:coreProperties>
</file>