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6D" w:rsidRDefault="00901F6D" w:rsidP="002160B7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музыкально-литературной</w:t>
      </w:r>
      <w:r w:rsidR="004E0F2D"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гостиной</w:t>
      </w:r>
      <w:r w:rsidR="004E0F2D"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E0F2D" w:rsidRDefault="004E0F2D" w:rsidP="002160B7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«Легенда Дона – Матвей Платов»</w:t>
      </w:r>
      <w:r w:rsidR="0021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подготовительной группы.</w:t>
      </w:r>
    </w:p>
    <w:p w:rsidR="002160B7" w:rsidRDefault="002160B7" w:rsidP="002160B7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музыкальный руководитель Абдуллаева М.В.</w:t>
      </w:r>
    </w:p>
    <w:p w:rsidR="002160B7" w:rsidRPr="004E0F2D" w:rsidRDefault="002160B7" w:rsidP="002160B7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 2024г.</w:t>
      </w:r>
    </w:p>
    <w:p w:rsidR="004E0F2D" w:rsidRPr="004E0F2D" w:rsidRDefault="002160B7" w:rsidP="00DB2FE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01F6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="0021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 гости! 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встреча посвящена народному герою, славному атаману Всевеликого Войска Донско</w:t>
      </w:r>
      <w:r w:rsidR="0021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–  Матвею Ивановичу Платову. </w:t>
      </w:r>
    </w:p>
    <w:p w:rsidR="00901F6D" w:rsidRDefault="00901F6D" w:rsidP="00901F6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 презентации о М. </w:t>
      </w:r>
      <w:r w:rsidRPr="009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 Платове.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на</w:t>
      </w:r>
      <w:r w:rsidR="00216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Доном хлеба спелым колосом,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Зашумит, заиграет волна</w:t>
      </w:r>
      <w:r w:rsidR="003E1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И поют казаки громким голосом-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Эх! Донская моя сторона!</w:t>
      </w:r>
    </w:p>
    <w:p w:rsidR="004E0F2D" w:rsidRPr="004E0F2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E0F2D" w:rsidRPr="004E0F2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="004E0F2D"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E0F2D"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над Доном заря загорается,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Слышен шум вековых тополей.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С давних пор казаками Дон славится,</w:t>
      </w:r>
    </w:p>
    <w:p w:rsid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Он течет среди русских полей.</w:t>
      </w:r>
    </w:p>
    <w:p w:rsidR="00901F6D" w:rsidRDefault="00901F6D" w:rsidP="00901F6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казачья песня «Как во поле».</w:t>
      </w:r>
    </w:p>
    <w:p w:rsidR="00901F6D" w:rsidRPr="00901F6D" w:rsidRDefault="00901F6D" w:rsidP="00901F6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рассматривают выставку своих рисунков, посвященных казачьей тематике.</w:t>
      </w:r>
    </w:p>
    <w:p w:rsidR="00901F6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беседа о посещении детьми накануне библиотеки. Они делятся своими впечатлениями, рассказывают, что нового узнали о казаках и об атамане Войска Донского 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1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Платове. </w:t>
      </w:r>
    </w:p>
    <w:p w:rsidR="004E0F2D" w:rsidRPr="004E0F2D" w:rsidRDefault="004E0F2D" w:rsidP="0090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Донской край! Жемчужина Юга России!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Прозрачные акварельные степи,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Синие излуки донских берегов,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Золотые пшеничные поля.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Край вольнолюбивых, мужественных,</w:t>
      </w:r>
    </w:p>
    <w:p w:rsidR="004E0F2D" w:rsidRPr="004E0F2D" w:rsidRDefault="004E0F2D" w:rsidP="00901F6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Сердечных и гостеприимных людей.</w:t>
      </w:r>
    </w:p>
    <w:p w:rsid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Дона отличал особый диалект, и сейчас мы проведем викторину по словарю донского говора.</w:t>
      </w:r>
    </w:p>
    <w:p w:rsidR="00901F6D" w:rsidRPr="004E0F2D" w:rsidRDefault="00901F6D" w:rsidP="00806003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в</w:t>
      </w: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икторина: «Диалект Дона»</w:t>
      </w:r>
      <w:r w:rsidR="00806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E0F2D" w:rsidRPr="00806003" w:rsidRDefault="004E0F2D" w:rsidP="0080600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Горище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чердак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Гутарить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говорить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Гумно 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– место для хранения зерна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Курень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дом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Вечерить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ужинать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Шлях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дорога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Атаман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вожак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Казаки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вольные люди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Майдан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площадь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Станица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большое село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Хутор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маленькое село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Кочет 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– петух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Чувяки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тапки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Хворать 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– болеть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Цибарка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ведро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Завеска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фартук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сарай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Нехай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 – пусть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60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Ноне </w:t>
      </w:r>
      <w:r w:rsidRPr="00806003">
        <w:rPr>
          <w:rFonts w:ascii="Times New Roman" w:hAnsi="Times New Roman" w:cs="Times New Roman"/>
          <w:sz w:val="28"/>
          <w:szCs w:val="28"/>
          <w:lang w:eastAsia="ru-RU"/>
        </w:rPr>
        <w:t>– сегодня</w:t>
      </w:r>
    </w:p>
    <w:p w:rsidR="004E0F2D" w:rsidRPr="00901F6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1F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а заповеди казаков вы помните?</w:t>
      </w:r>
      <w:r w:rsidRPr="009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F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вспоминают заповеди).</w:t>
      </w:r>
    </w:p>
    <w:p w:rsidR="004E0F2D" w:rsidRPr="00901F6D" w:rsidRDefault="00901F6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1F6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4E0F2D" w:rsidRPr="00901F6D" w:rsidRDefault="004E0F2D" w:rsidP="00901F6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01F6D">
        <w:rPr>
          <w:rFonts w:ascii="Times New Roman" w:hAnsi="Times New Roman" w:cs="Times New Roman"/>
          <w:sz w:val="28"/>
          <w:szCs w:val="28"/>
          <w:lang w:eastAsia="ru-RU"/>
        </w:rPr>
        <w:t>– Честь и доброе имя для казака дороже жизни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По тебе судят обо всем казачестве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Служи верно своему народу, а не его вождям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Держи слово! Слово казака дорого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Чти старших, уважай старость</w:t>
      </w:r>
      <w:r w:rsidR="00901F6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Сам погибай, а товарища – выручай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E0F2D">
        <w:rPr>
          <w:lang w:eastAsia="ru-RU"/>
        </w:rPr>
        <w:t xml:space="preserve">– 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t>Пуще всех благ и самой жизни ставь казачью волю, но помни – воля не своеволие! Лихость – не разбой! А доблесть – не жесткость!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Помни – храбрые всегда добрые, потому что они сильные!</w:t>
      </w:r>
      <w:r w:rsidRPr="00901F6D">
        <w:rPr>
          <w:rFonts w:ascii="Times New Roman" w:hAnsi="Times New Roman" w:cs="Times New Roman"/>
          <w:sz w:val="28"/>
          <w:szCs w:val="28"/>
          <w:lang w:eastAsia="ru-RU"/>
        </w:rPr>
        <w:br/>
        <w:t>– Не мсти! Оставляй врага своего на суд божий!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хорошем народе и слава добрая и слова мудрые. А мои зем</w:t>
      </w:r>
      <w:r w:rsidR="0090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ляки, Донские казаки говорят: «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 у нас – песня, и жизнь у нас – песня, и с</w:t>
      </w:r>
      <w:r w:rsidR="0080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 мы горы свернем!»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моя, мой Дон, моя Россия!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сказать тебе, что я тебя люблю.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реку, это небо синее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жизнь в моем родном краю,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дождь и эти вьюги злые,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клены, эти тополя…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моя, мой Дон, моя Россия,</w:t>
      </w:r>
    </w:p>
    <w:p w:rsidR="004E0F2D" w:rsidRPr="004E0F2D" w:rsidRDefault="004E0F2D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сказать, что я люблю тебя!</w:t>
      </w:r>
    </w:p>
    <w:p w:rsidR="004E0F2D" w:rsidRPr="00806003" w:rsidRDefault="00806003" w:rsidP="004E0F2D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0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Исполняется песня</w:t>
      </w:r>
      <w:r w:rsidR="004E0F2D" w:rsidRPr="004E0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E0F2D" w:rsidRPr="008060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«Мы с тобой казаки».</w:t>
      </w:r>
    </w:p>
    <w:p w:rsidR="004E0F2D" w:rsidRDefault="00806003" w:rsidP="004E0F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виртуальная экскурсия в «Новочеркасский музей истории донского казачества» - показ слайдов презентации.</w:t>
      </w:r>
    </w:p>
    <w:p w:rsidR="00806003" w:rsidRPr="00806003" w:rsidRDefault="00806003" w:rsidP="004E0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6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1454F5" w:rsidRDefault="001454F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6156" cy="1295400"/>
            <wp:effectExtent l="0" t="0" r="0" b="0"/>
            <wp:docPr id="1" name="Рисунок 1" descr="C:\Users\Админ\Desktop\АВГУСТ 2024\19.08.-д.р.М.И.Платова\photo_533920101580051923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4\19.08.-д.р.М.И.Платова\photo_533920101580051923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2170" cy="129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5125" cy="1288504"/>
            <wp:effectExtent l="0" t="0" r="0" b="6985"/>
            <wp:docPr id="2" name="Рисунок 2" descr="C:\Users\Админ\Desktop\АВГУСТ 2024\19.08.-д.р.М.И.Платова\photo_533920101580051924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4\19.08.-д.р.М.И.Платова\photo_533920101580051924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6631" cy="129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384115"/>
            <wp:effectExtent l="0" t="0" r="0" b="6985"/>
            <wp:docPr id="3" name="Рисунок 3" descr="C:\Users\Админ\Desktop\АВГУСТ 2024\19.08.-д.р.М.И.Платова\photo_533920101580051923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4\19.08.-д.р.М.И.Платова\photo_533920101580051923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5482" cy="140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376688"/>
            <wp:effectExtent l="0" t="0" r="0" b="0"/>
            <wp:docPr id="5" name="Рисунок 5" descr="C:\Users\Админ\Desktop\АВГУСТ 2024\19.08.-д.р.М.И.Платова\photo_533920101580051921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4\19.08.-д.р.М.И.Платова\photo_5339201015800519217_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05" cy="139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232056"/>
            <wp:effectExtent l="0" t="0" r="0" b="6350"/>
            <wp:docPr id="4" name="Рисунок 4" descr="C:\Users\Админ\Desktop\АВГУСТ 2024\19.08.-д.р.М.И.Платова\photo_53392010158005192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4\19.08.-д.р.М.И.Платова\photo_5339201015800519232_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30" cy="124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232621"/>
            <wp:effectExtent l="0" t="0" r="0" b="5715"/>
            <wp:docPr id="6" name="Рисунок 6" descr="C:\Users\Админ\Desktop\АВГУСТ 2024\19.08.-д.р.М.И.Платова\photo_533920101580051922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4\19.08.-д.р.М.И.Платова\photo_533920101580051922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9786" cy="124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428978"/>
            <wp:effectExtent l="0" t="0" r="0" b="0"/>
            <wp:docPr id="7" name="Рисунок 7" descr="C:\Users\Админ\Desktop\АВГУСТ 2024\19.08.-д.р.М.И.Платова\photo_533920101580051921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4\19.08.-д.р.М.И.Платова\photo_533920101580051921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1402" cy="14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1407649"/>
            <wp:effectExtent l="0" t="0" r="0" b="2540"/>
            <wp:docPr id="8" name="Рисунок 8" descr="C:\Users\Админ\Desktop\АВГУСТ 2024\19.08.-д.р.М.И.Платова\photo_53392010158005192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4\19.08.-д.р.М.И.Платова\photo_5339201015800519214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3137" cy="142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211250"/>
            <wp:effectExtent l="0" t="0" r="0" b="8255"/>
            <wp:docPr id="9" name="Рисунок 9" descr="C:\Users\Админ\Desktop\АВГУСТ 2024\19.08.-д.р.М.И.Платова\photo_533920101580051918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ВГУСТ 2024\19.08.-д.р.М.И.Платова\photo_5339201015800519181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6591" cy="12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215986"/>
            <wp:effectExtent l="0" t="0" r="0" b="3810"/>
            <wp:docPr id="10" name="Рисунок 10" descr="C:\Users\Админ\Desktop\АВГУСТ 2024\19.08.-д.р.М.И.Платова\photo_53392010158005192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АВГУСТ 2024\19.08.-д.р.М.И.Платова\photo_5339201015800519209_y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49" cy="122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03C35" wp14:editId="7AF2785E">
            <wp:extent cx="1979327" cy="1113155"/>
            <wp:effectExtent l="0" t="0" r="1905" b="0"/>
            <wp:docPr id="11" name="Рисунок 11" descr="C:\Users\Админ\Desktop\АВГУСТ 2024\19.08.-д.р.М.И.Платова\photo_533920101580051920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АВГУСТ 2024\19.08.-д.р.М.И.Платова\photo_5339201015800519202_y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74" cy="111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E5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FE5" w:rsidRPr="004E0F2D" w:rsidRDefault="00DB2FE5" w:rsidP="004E0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F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8447" cy="1219503"/>
            <wp:effectExtent l="0" t="0" r="6985" b="0"/>
            <wp:docPr id="12" name="Рисунок 12" descr="C:\Users\Админ\Desktop\АВГУСТ 2024\19.08.-д.р.М.И.Платова\photo_533920101580051920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АВГУСТ 2024\19.08.-д.р.М.И.Платова\photo_5339201015800519205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2119" cy="12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2D6F">
        <w:rPr>
          <w:rFonts w:ascii="Times New Roman" w:hAnsi="Times New Roman" w:cs="Times New Roman"/>
          <w:sz w:val="28"/>
          <w:szCs w:val="28"/>
        </w:rPr>
        <w:t xml:space="preserve">  </w:t>
      </w:r>
      <w:r w:rsidR="00932D6F" w:rsidRPr="00932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235628"/>
            <wp:effectExtent l="0" t="0" r="0" b="3175"/>
            <wp:docPr id="13" name="Рисунок 13" descr="C:\Users\Админ\Desktop\АВГУСТ 2024\19.08.-д.р.М.И.Платова\photo_533920101580051925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АВГУСТ 2024\19.08.-д.р.М.И.Платова\photo_5339201015800519253_y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26" cy="125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D6F">
        <w:rPr>
          <w:rFonts w:ascii="Times New Roman" w:hAnsi="Times New Roman" w:cs="Times New Roman"/>
          <w:sz w:val="28"/>
          <w:szCs w:val="28"/>
        </w:rPr>
        <w:t xml:space="preserve">  </w:t>
      </w:r>
      <w:r w:rsidR="00932D6F" w:rsidRPr="00932D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8550" cy="1203960"/>
            <wp:effectExtent l="0" t="0" r="0" b="0"/>
            <wp:docPr id="14" name="Рисунок 14" descr="C:\Users\Админ\Desktop\АВГУСТ 2024\19.08.-д.р.М.И.Платова\bg1-1280x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АВГУСТ 2024\19.08.-д.р.М.И.Платова\bg1-1280x7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7029" cy="122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2FE5" w:rsidRPr="004E0F2D" w:rsidSect="00DB2F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0B"/>
    <w:rsid w:val="001454F5"/>
    <w:rsid w:val="002160B7"/>
    <w:rsid w:val="003455EB"/>
    <w:rsid w:val="003E1FB9"/>
    <w:rsid w:val="004E0F2D"/>
    <w:rsid w:val="00806003"/>
    <w:rsid w:val="00901F6D"/>
    <w:rsid w:val="00932D6F"/>
    <w:rsid w:val="00C9110B"/>
    <w:rsid w:val="00DB2FE5"/>
    <w:rsid w:val="00E0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5F46-B351-48B7-8517-8C040A73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F2D"/>
    <w:rPr>
      <w:b/>
      <w:bCs/>
    </w:rPr>
  </w:style>
  <w:style w:type="character" w:styleId="a5">
    <w:name w:val="Emphasis"/>
    <w:basedOn w:val="a0"/>
    <w:uiPriority w:val="20"/>
    <w:qFormat/>
    <w:rsid w:val="004E0F2D"/>
    <w:rPr>
      <w:i/>
      <w:iCs/>
    </w:rPr>
  </w:style>
  <w:style w:type="character" w:customStyle="1" w:styleId="a2alabel">
    <w:name w:val="a2a_label"/>
    <w:basedOn w:val="a0"/>
    <w:rsid w:val="004E0F2D"/>
  </w:style>
  <w:style w:type="paragraph" w:styleId="a6">
    <w:name w:val="No Spacing"/>
    <w:uiPriority w:val="1"/>
    <w:qFormat/>
    <w:rsid w:val="00901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1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dcterms:created xsi:type="dcterms:W3CDTF">2024-07-12T12:42:00Z</dcterms:created>
  <dcterms:modified xsi:type="dcterms:W3CDTF">2024-08-26T17:33:00Z</dcterms:modified>
</cp:coreProperties>
</file>