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B1" w:rsidRDefault="000E45B1" w:rsidP="000E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на тему: </w:t>
      </w:r>
    </w:p>
    <w:p w:rsidR="0016149C" w:rsidRDefault="000E45B1" w:rsidP="000E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«Всё начинается с к</w:t>
      </w:r>
      <w:r w:rsidR="0016149C" w:rsidRPr="001614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олыбельных песен»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0E45B1" w:rsidRDefault="000E45B1" w:rsidP="000E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Подготовила: музыкальный руководитель </w:t>
      </w:r>
    </w:p>
    <w:p w:rsidR="000E45B1" w:rsidRDefault="000E45B1" w:rsidP="000E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Абдуллаева М.В.</w:t>
      </w:r>
    </w:p>
    <w:p w:rsidR="000E45B1" w:rsidRPr="0016149C" w:rsidRDefault="000E45B1" w:rsidP="000E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Ноябрь 2023г.</w:t>
      </w:r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 </w:t>
      </w:r>
      <w:hyperlink r:id="rId5" w:tooltip="Колыбельные песни" w:history="1">
        <w:r w:rsidRPr="000E45B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колыбельных песен</w:t>
        </w:r>
      </w:hyperlink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Ласковые и нежные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– это первые мелодии, с которыми знакомится малыш. Само однообразие напева, спокойная манера исполнения помогают ребёнку уснуть. Ребёнок ещё не говорит, ещё не знает родного языка, но он уже слушает родную мелодию, впитывает её вместе с молоком матери.</w:t>
      </w:r>
      <w:bookmarkStart w:id="0" w:name="_GoBack"/>
      <w:bookmarkEnd w:id="0"/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Древнерусское слово </w:t>
      </w: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«баять»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«убаюкивать»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не только говорить, уговаривать, но и заговаривать.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– это заговоры – обереги, основанные на магической силе воздействия слов и музыки, на их способности успокоить, уберечь, охранить.</w:t>
      </w:r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современных учёных показывают, что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Песни. Все материалы на тему песен" w:history="1">
        <w:r w:rsidRPr="000E45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песни вызывают у ребёнка чувства психологической</w:t>
        </w:r>
      </w:hyperlink>
      <w:r w:rsidRPr="000E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защищённости, оказывая на него тем самым терапевтическое воздействие.</w:t>
      </w:r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убаюкивания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несут и богатейшую информацию,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начиная со звуковой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содержат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так далее, наличие повторяющихся фонем, звукоподражаний</w:t>
      </w:r>
      <w:r w:rsidR="00C14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заключают в себе могучую силу, позволяющую развивать речь дошкольного возраста. Они обогащают словарь детей за счёт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котик.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котик, ночевать,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Приди </w:t>
      </w:r>
      <w:proofErr w:type="spellStart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Санюшку</w:t>
      </w:r>
      <w:proofErr w:type="spellEnd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качать.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за то, коту,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 работу заплачу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шапочку сошью.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ласкательных слов в </w:t>
      </w:r>
      <w:hyperlink r:id="rId7" w:tooltip="Колыбельные. Консультации для родителей" w:history="1">
        <w:r w:rsidRPr="000E45B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колыбельных песнях</w:t>
        </w:r>
      </w:hyperlink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хороших пожеланий. Слушая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 песенки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растёт более спокойным, более здоровым.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Колыбельная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песня рассказывает ребёнку о мире и, прежде всего, </w:t>
      </w:r>
      <w:r w:rsidRPr="000E4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животных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зверюшках и птицах, которых так любят маленькие дети. Так через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колыбельные начинается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любви к природе.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люли, люли, люли,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журавли,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летели –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них глядели.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 курлыкали,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Киски всё мурлыкали.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через них мать рассказывает ребёнку о трудовой жизни, членах семьи и их обязанностях.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качаю, </w:t>
      </w:r>
      <w:proofErr w:type="spellStart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зыбаю</w:t>
      </w:r>
      <w:proofErr w:type="spellEnd"/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ушёл за рыбою,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ушла пелёнки мыть,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коров доить,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дрова рубить.</w:t>
      </w:r>
    </w:p>
    <w:p w:rsidR="0016149C" w:rsidRPr="0016149C" w:rsidRDefault="0016149C" w:rsidP="000E45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колыбельных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грядущие годы младенца представляются чередой жизненных удач (</w:t>
      </w: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«Вырастешь большой, станешь в золоте ходить…»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Считалось, что слова, произнесённые над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колыбелью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силу заклинания, заговора. В старинных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колыбельных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песнях немало мотивов, навеянных мистическими представлениями о таинственном и опасном окружающем мире. В нём спасительными для ребёнка является дом, материнская опека и заступничество. Своеобразный помощник матери в её неустанных заботах – домашний кот. С образом кота связан целый цикл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колыбельных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Считалось, что любящий поспать кот может передать свои привычки ребёнку. Часто с просьбой усыпить младенца матери обращаются к голубям – гулям. Они прилетают, воркуют, навевают сны, но, в отличие от кота, делают это бескорыстно.</w:t>
      </w:r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усвоенные на эмоционально – чувственной основе в процессе соприкосновения с художественными образами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колыбельных песен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переходят в образный план, что способствует интенсивному развитию воображения.</w:t>
      </w:r>
    </w:p>
    <w:p w:rsidR="0016149C" w:rsidRPr="0016149C" w:rsidRDefault="0016149C" w:rsidP="00161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назначение 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колыбельных песен</w:t>
      </w: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влиять на психологическое состояние, поведение и настрой ребёнка в момент его засыпания. Размеренный, небыстрый мотив в ритме покачивающейся люльки, текст, построенный на образах, знакомых ребёнку, успокаивают его, действуют на него усыпляюще.</w:t>
      </w:r>
    </w:p>
    <w:p w:rsidR="00C144B6" w:rsidRPr="00C72B25" w:rsidRDefault="00C144B6" w:rsidP="00C144B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t xml:space="preserve">Удивительно быстро многие слова песен </w:t>
      </w:r>
      <w:r w:rsidRPr="00C72B25">
        <w:rPr>
          <w:rFonts w:ascii="Times New Roman" w:eastAsia="Times New Roman" w:hAnsi="Times New Roman" w:cs="Times New Roman"/>
          <w:bCs/>
          <w:sz w:val="28"/>
          <w:szCs w:val="28"/>
        </w:rPr>
        <w:t>переходят в активный словарь детей и звучат уже во время игр, разговоров с ровесниками.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B25">
        <w:rPr>
          <w:rFonts w:ascii="Times New Roman" w:hAnsi="Times New Roman" w:cs="Times New Roman"/>
          <w:sz w:val="28"/>
          <w:szCs w:val="28"/>
        </w:rPr>
        <w:t xml:space="preserve">В детском саду они могут звучать на занятиях, в повседневной жизни, на тематических концертах, развлечениях. </w:t>
      </w:r>
    </w:p>
    <w:p w:rsidR="00C144B6" w:rsidRPr="00C72B25" w:rsidRDefault="00C144B6" w:rsidP="00C144B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B25">
        <w:rPr>
          <w:rFonts w:ascii="Times New Roman" w:hAnsi="Times New Roman" w:cs="Times New Roman"/>
          <w:sz w:val="28"/>
          <w:szCs w:val="28"/>
        </w:rPr>
        <w:t xml:space="preserve">Некоторые колыбельные песни дети могут петь сами, использовать в своих играх. Иногда допускается облегчение мелодии, адаптации их для детей, придумывание собственных колыбельных. Всё это стимулирует самостоятельные творческие проявления детей, импровизацию своих собственных мелодий при убаюкивании куклы, мишки… </w:t>
      </w:r>
    </w:p>
    <w:p w:rsidR="00A726E0" w:rsidRPr="00C144B6" w:rsidRDefault="00C144B6" w:rsidP="0016149C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Итак, колыбельные песни играют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72B25">
        <w:rPr>
          <w:rFonts w:ascii="Times New Roman" w:eastAsia="Times New Roman" w:hAnsi="Times New Roman" w:cs="Times New Roman"/>
          <w:bCs/>
          <w:sz w:val="28"/>
          <w:szCs w:val="28"/>
        </w:rPr>
        <w:t xml:space="preserve">ажную роль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общем развитии ребенка,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t>о мнению народа,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B25">
        <w:rPr>
          <w:rFonts w:ascii="Times New Roman" w:eastAsia="Times New Roman" w:hAnsi="Times New Roman" w:cs="Times New Roman"/>
          <w:i/>
          <w:iCs/>
          <w:sz w:val="28"/>
          <w:szCs w:val="28"/>
        </w:rPr>
        <w:t>«спутник детства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C72B25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A726E0" w:rsidRPr="00C1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478EF"/>
    <w:multiLevelType w:val="multilevel"/>
    <w:tmpl w:val="601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40"/>
    <w:rsid w:val="000E45B1"/>
    <w:rsid w:val="0016149C"/>
    <w:rsid w:val="00606840"/>
    <w:rsid w:val="00A726E0"/>
    <w:rsid w:val="00C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5B7E-D796-4285-808B-FD5ABAA3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49C"/>
    <w:rPr>
      <w:b/>
      <w:bCs/>
    </w:rPr>
  </w:style>
  <w:style w:type="character" w:styleId="a5">
    <w:name w:val="Hyperlink"/>
    <w:basedOn w:val="a0"/>
    <w:uiPriority w:val="99"/>
    <w:semiHidden/>
    <w:unhideWhenUsed/>
    <w:rsid w:val="0016149C"/>
    <w:rPr>
      <w:color w:val="0000FF"/>
      <w:u w:val="single"/>
    </w:rPr>
  </w:style>
  <w:style w:type="paragraph" w:styleId="a6">
    <w:name w:val="No Spacing"/>
    <w:uiPriority w:val="1"/>
    <w:qFormat/>
    <w:rsid w:val="00C14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e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sni" TargetMode="External"/><Relationship Id="rId5" Type="http://schemas.openxmlformats.org/officeDocument/2006/relationships/hyperlink" Target="https://www.maam.ru/obrazovanie/kolybeln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2023-11-05T20:44:00Z</dcterms:created>
  <dcterms:modified xsi:type="dcterms:W3CDTF">2023-11-27T19:30:00Z</dcterms:modified>
</cp:coreProperties>
</file>