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BD" w:rsidRDefault="00D339BD" w:rsidP="00D339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Консультация для воспитателей</w:t>
      </w:r>
    </w:p>
    <w:p w:rsidR="00D339BD" w:rsidRDefault="00D339BD" w:rsidP="00D339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39BD" w:rsidRPr="00D339BD" w:rsidRDefault="00D339BD" w:rsidP="00D339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D339BD">
        <w:rPr>
          <w:rFonts w:ascii="Times New Roman" w:hAnsi="Times New Roman"/>
          <w:b/>
          <w:sz w:val="32"/>
          <w:szCs w:val="32"/>
        </w:rPr>
        <w:t xml:space="preserve">Планирование и организация образовательной деятельности </w:t>
      </w:r>
    </w:p>
    <w:p w:rsidR="00D339BD" w:rsidRPr="00D339BD" w:rsidRDefault="00D339BD" w:rsidP="00D339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39BD">
        <w:rPr>
          <w:rFonts w:ascii="Times New Roman" w:hAnsi="Times New Roman"/>
          <w:b/>
          <w:sz w:val="32"/>
          <w:szCs w:val="32"/>
        </w:rPr>
        <w:t>в соответствии с ФГОС ДО</w:t>
      </w:r>
      <w:r>
        <w:rPr>
          <w:rFonts w:ascii="Times New Roman" w:hAnsi="Times New Roman"/>
          <w:b/>
          <w:sz w:val="32"/>
          <w:szCs w:val="32"/>
        </w:rPr>
        <w:t>»</w:t>
      </w:r>
      <w:r w:rsidRPr="00D339BD">
        <w:rPr>
          <w:rFonts w:ascii="Times New Roman" w:hAnsi="Times New Roman"/>
          <w:b/>
          <w:sz w:val="32"/>
          <w:szCs w:val="32"/>
        </w:rPr>
        <w:t>.</w:t>
      </w:r>
    </w:p>
    <w:p w:rsidR="00D339BD" w:rsidRPr="00D339BD" w:rsidRDefault="00D339BD" w:rsidP="00D339B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91873">
        <w:rPr>
          <w:rFonts w:ascii="Times New Roman" w:hAnsi="Times New Roman"/>
          <w:sz w:val="28"/>
          <w:szCs w:val="28"/>
        </w:rPr>
        <w:t xml:space="preserve">Сегодня в обществе идет становление новой системы  дошкольного </w:t>
      </w:r>
      <w:proofErr w:type="spellStart"/>
      <w:r w:rsidRPr="00B91873">
        <w:rPr>
          <w:rFonts w:ascii="Times New Roman" w:hAnsi="Times New Roman"/>
          <w:sz w:val="28"/>
          <w:szCs w:val="28"/>
        </w:rPr>
        <w:t>обра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зования</w:t>
      </w:r>
      <w:proofErr w:type="spellEnd"/>
      <w:r w:rsidRPr="00B91873">
        <w:rPr>
          <w:rFonts w:ascii="Times New Roman" w:hAnsi="Times New Roman"/>
          <w:sz w:val="28"/>
          <w:szCs w:val="28"/>
        </w:rPr>
        <w:t>. Основополагающими документами  нормативной правовой базы системы дошкольного образования, обязательными для исполнения во всех типах и видах образовательных организаций, ориентиром развития системы дошкольного образования являются:</w:t>
      </w:r>
    </w:p>
    <w:p w:rsidR="00D339BD" w:rsidRDefault="00D339BD" w:rsidP="00D339B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Конвенция ООН о правах ребенка</w:t>
      </w:r>
    </w:p>
    <w:p w:rsidR="00D339BD" w:rsidRDefault="00D339BD" w:rsidP="00D339B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Конституция Российской Федерации</w:t>
      </w:r>
    </w:p>
    <w:p w:rsidR="00D339BD" w:rsidRDefault="00D339BD" w:rsidP="00D339B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Федеральный закон от 29 декабря 2012 года № 273-ФЗ   «Об образовании в Российской Федерации»</w:t>
      </w:r>
    </w:p>
    <w:p w:rsidR="00D339BD" w:rsidRDefault="00D339BD" w:rsidP="00D339B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D339BD" w:rsidRPr="00375A56" w:rsidRDefault="00D339BD" w:rsidP="00D339B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 xml:space="preserve">«Порядок организации и осуществления образовательной </w:t>
      </w:r>
      <w:proofErr w:type="spellStart"/>
      <w:r w:rsidRPr="00375A56">
        <w:rPr>
          <w:rFonts w:ascii="Times New Roman" w:hAnsi="Times New Roman"/>
          <w:sz w:val="28"/>
          <w:szCs w:val="28"/>
        </w:rPr>
        <w:t>деятельнос</w:t>
      </w:r>
      <w:proofErr w:type="spellEnd"/>
      <w:r w:rsidRPr="00375A56">
        <w:rPr>
          <w:rFonts w:ascii="Times New Roman" w:hAnsi="Times New Roman"/>
          <w:sz w:val="28"/>
          <w:szCs w:val="28"/>
        </w:rPr>
        <w:t>-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сти</w:t>
      </w:r>
      <w:proofErr w:type="spellEnd"/>
      <w:r w:rsidRPr="00B91873">
        <w:rPr>
          <w:rFonts w:ascii="Times New Roman" w:hAnsi="Times New Roman"/>
          <w:sz w:val="28"/>
          <w:szCs w:val="28"/>
        </w:rPr>
        <w:t>» » (утвержден приказом № 1014 от 30 августа, регистрация в Минюсте 26 сентября 2013);</w:t>
      </w:r>
    </w:p>
    <w:p w:rsidR="00D339BD" w:rsidRPr="00375A56" w:rsidRDefault="00D339BD" w:rsidP="00D339B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Санитарно-эпидемиологические требования к  устройству, содержанию и организации работы в дошкольных организациях.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 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 xml:space="preserve">ФГОС ставит во главу угла индивидуальный подход к ребенку и игру, где происходит сохранение </w:t>
      </w:r>
      <w:proofErr w:type="spellStart"/>
      <w:r w:rsidRPr="00B91873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дошкольного детства и где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Необходимо отметить, что образовательная деятельность осуществляется на протяжении всего времени нахождения ребенка в дошкольной организации. Это: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Совместная (партнерская) деятельность педагога с детьми:</w:t>
      </w:r>
    </w:p>
    <w:p w:rsidR="00D339BD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 xml:space="preserve">  Образовательная деятельность в режимных моментах;</w:t>
      </w:r>
    </w:p>
    <w:p w:rsidR="00D339BD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Организованная  образовательная деятельность;</w:t>
      </w:r>
    </w:p>
    <w:p w:rsidR="00D339BD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5A56">
        <w:rPr>
          <w:rFonts w:ascii="Times New Roman" w:hAnsi="Times New Roman"/>
          <w:sz w:val="28"/>
          <w:szCs w:val="28"/>
        </w:rPr>
        <w:t>Образовательная деятельность осуществляется в различных видах деятель</w:t>
      </w:r>
      <w:r>
        <w:rPr>
          <w:rFonts w:ascii="Times New Roman" w:hAnsi="Times New Roman"/>
          <w:sz w:val="28"/>
          <w:szCs w:val="28"/>
        </w:rPr>
        <w:t>-</w:t>
      </w:r>
    </w:p>
    <w:p w:rsidR="00D339BD" w:rsidRPr="00375A56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нос</w:t>
      </w:r>
      <w:r w:rsidRPr="00375A56">
        <w:rPr>
          <w:rFonts w:ascii="Times New Roman" w:hAnsi="Times New Roman"/>
          <w:sz w:val="28"/>
          <w:szCs w:val="28"/>
        </w:rPr>
        <w:t>ти</w:t>
      </w:r>
      <w:proofErr w:type="spellEnd"/>
      <w:r w:rsidRPr="00375A56">
        <w:rPr>
          <w:rFonts w:ascii="Times New Roman" w:hAnsi="Times New Roman"/>
          <w:sz w:val="28"/>
          <w:szCs w:val="28"/>
        </w:rPr>
        <w:t xml:space="preserve">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D339BD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D339BD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D339BD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Речевое развитие;</w:t>
      </w:r>
    </w:p>
    <w:p w:rsidR="00D339BD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D339BD" w:rsidRPr="00375A56" w:rsidRDefault="00D339BD" w:rsidP="00D339B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Физическое развитие.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Содержание образовательных областей может реализовываться в различных видах деятельности: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раннем возрасте (1год - 3 года) -</w:t>
      </w:r>
      <w:r w:rsidRPr="00B91873">
        <w:rPr>
          <w:rFonts w:ascii="Times New Roman" w:hAnsi="Times New Roman"/>
          <w:sz w:val="28"/>
          <w:szCs w:val="28"/>
        </w:rPr>
        <w:t xml:space="preserve"> предметная деятельность и игры с составными динамическими игрушками; экспериментирование с материалами и веществами (песок, вода, тесто и др.), общение со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стихов. Рассматривание картинок, двигательная активность;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Для дете</w:t>
      </w:r>
      <w:r>
        <w:rPr>
          <w:rFonts w:ascii="Times New Roman" w:hAnsi="Times New Roman"/>
          <w:sz w:val="28"/>
          <w:szCs w:val="28"/>
        </w:rPr>
        <w:t>й дошкольного возраста (3 года - 8 лет) -</w:t>
      </w:r>
      <w:r w:rsidRPr="00B91873">
        <w:rPr>
          <w:rFonts w:ascii="Times New Roman" w:hAnsi="Times New Roman"/>
          <w:sz w:val="28"/>
          <w:szCs w:val="28"/>
        </w:rPr>
        <w:t xml:space="preserve"> ряд видов деятельности, таких как игровая, включая сюжетно-ролевую игру.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73">
        <w:rPr>
          <w:rFonts w:ascii="Times New Roman" w:hAnsi="Times New Roman"/>
          <w:sz w:val="28"/>
          <w:szCs w:val="28"/>
        </w:rPr>
        <w:t>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Организованная 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73">
        <w:rPr>
          <w:rFonts w:ascii="Times New Roman" w:hAnsi="Times New Roman"/>
          <w:sz w:val="28"/>
          <w:szCs w:val="28"/>
        </w:rPr>
        <w:t xml:space="preserve">представляет собой </w:t>
      </w:r>
      <w:proofErr w:type="spellStart"/>
      <w:r w:rsidRPr="00B91873">
        <w:rPr>
          <w:rFonts w:ascii="Times New Roman" w:hAnsi="Times New Roman"/>
          <w:sz w:val="28"/>
          <w:szCs w:val="28"/>
        </w:rPr>
        <w:t>организа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цию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совместной деятельности педагога с детьми: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 одним ребенком;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  подгруппой детей;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 целой группой детей.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Выбор количества детей зависит от: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возрастных и индивидуальных особенностей детей;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вида деятельности (игровая,  познавательно - исследовательская, двигательная, продуктивная)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их интереса к данному занятию;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сложности материала;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8C4">
        <w:rPr>
          <w:rFonts w:ascii="Times New Roman" w:hAnsi="Times New Roman"/>
          <w:b/>
          <w:sz w:val="28"/>
          <w:szCs w:val="28"/>
        </w:rPr>
        <w:t>Главная особенность организации образовательной деятельности в ДОУ на современном этапе - это уход от учебной деятельности (занятий),</w:t>
      </w:r>
      <w:r w:rsidRPr="00B91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873">
        <w:rPr>
          <w:rFonts w:ascii="Times New Roman" w:hAnsi="Times New Roman"/>
          <w:sz w:val="28"/>
          <w:szCs w:val="28"/>
        </w:rPr>
        <w:t>повы</w:t>
      </w:r>
      <w:proofErr w:type="spellEnd"/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шение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статуса игры, как основного вида деятельности детей дошкольного возраста; включение в процесс эффективных форм работы с детьми: ИКТ, </w:t>
      </w:r>
      <w:r w:rsidRPr="00B91873">
        <w:rPr>
          <w:rFonts w:ascii="Times New Roman" w:hAnsi="Times New Roman"/>
          <w:sz w:val="28"/>
          <w:szCs w:val="28"/>
        </w:rPr>
        <w:lastRenderedPageBreak/>
        <w:t>проектной деятельности, игровых, проблемно -обучающих ситуаций в рамках интеграции образовательных областей.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91873">
        <w:rPr>
          <w:rFonts w:ascii="Times New Roman" w:hAnsi="Times New Roman"/>
          <w:sz w:val="28"/>
          <w:szCs w:val="28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 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«старым» обучением и «новым».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101"/>
      </w:tblGrid>
      <w:tr w:rsidR="00D339BD" w:rsidRPr="00A15B13" w:rsidTr="00A15B13">
        <w:trPr>
          <w:trHeight w:val="685"/>
        </w:trPr>
        <w:tc>
          <w:tcPr>
            <w:tcW w:w="9783" w:type="dxa"/>
            <w:gridSpan w:val="2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5B13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339BD" w:rsidRPr="00A15B13" w:rsidTr="00A15B13">
        <w:trPr>
          <w:trHeight w:val="723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5B13">
              <w:rPr>
                <w:rFonts w:ascii="Times New Roman" w:hAnsi="Times New Roman"/>
                <w:b/>
                <w:sz w:val="28"/>
                <w:szCs w:val="28"/>
              </w:rPr>
              <w:t>в виде учебной деятельности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5B13">
              <w:rPr>
                <w:rFonts w:ascii="Times New Roman" w:hAnsi="Times New Roman"/>
                <w:b/>
                <w:sz w:val="28"/>
                <w:szCs w:val="28"/>
              </w:rPr>
              <w:t>через организацию детских видов деятельности</w:t>
            </w:r>
          </w:p>
        </w:tc>
      </w:tr>
      <w:tr w:rsidR="00D339BD" w:rsidRPr="00A15B13" w:rsidTr="00A15B13">
        <w:trPr>
          <w:trHeight w:val="1773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1. Ребенок – объект формирующих педагогических воздействий взрослого человека. Взрослый – главный. Он руководит и управляет ребенком.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1. Ребенок и взрослый – оба субъекты взаимодействия. Они равны по значимости. Каждый в равной степени ценен. Хотя взрослый, конечно, и старше, и опытнее.</w:t>
            </w:r>
          </w:p>
        </w:tc>
      </w:tr>
      <w:tr w:rsidR="00D339BD" w:rsidRPr="00A15B13" w:rsidTr="00A15B13">
        <w:trPr>
          <w:trHeight w:val="1120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2. Активность взрослого выше, чем активность ребенка, в том числе и речевая (взрослый «много» говорит)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2. Активность ребенка по крайней мере не меньше, чем активность взрослого</w:t>
            </w:r>
          </w:p>
        </w:tc>
      </w:tr>
      <w:tr w:rsidR="00D339BD" w:rsidRPr="00A15B13" w:rsidTr="00A15B13">
        <w:trPr>
          <w:trHeight w:val="2615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3. Основная деятельность – учебная. Главный результат учебной деятельности – решение какой-либо учебной задачи, поставленной перед детьми взрослым. Цель – знания, умения и навыки детей. Активность детей нужна для достижения этой цели.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3. Основная деятельность – это так называемые детские виды деятельности.</w:t>
            </w:r>
          </w:p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Цель- подлинная активность (деятельность) детей, а освоение знаний, умений и навыков – побочный эффект этой активности.</w:t>
            </w:r>
          </w:p>
        </w:tc>
      </w:tr>
      <w:tr w:rsidR="00D339BD" w:rsidRPr="00A15B13" w:rsidTr="00A15B13">
        <w:trPr>
          <w:trHeight w:val="1251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4. Основная модель организации образовательного процесса – учебная.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4. Основная модель организации образовательного процесса – совместная деятельность взрослого и ребенка</w:t>
            </w:r>
          </w:p>
        </w:tc>
      </w:tr>
      <w:tr w:rsidR="00D339BD" w:rsidRPr="00A15B13" w:rsidTr="00A15B13">
        <w:trPr>
          <w:trHeight w:val="1797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5. Основная форма работы с детьми -  занятие.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 xml:space="preserve">5. Основные формы работы с детьми – рассматривание, наблюдения, беседы, разговоры, экспериментирование исследования, коллекционирование, чтение, реализация проектов, мастерская и </w:t>
            </w:r>
            <w:proofErr w:type="spellStart"/>
            <w:r w:rsidRPr="00A15B13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</w:tc>
      </w:tr>
      <w:tr w:rsidR="00D339BD" w:rsidRPr="00A15B13" w:rsidTr="00A15B13">
        <w:trPr>
          <w:trHeight w:val="1330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6. Применяются в основном так называемые прямые методы обучения (при частом использовании опосредованных)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6. Применяются в основном так называемые опосредованные методы обучения (при частичном использовании прямых)</w:t>
            </w:r>
          </w:p>
        </w:tc>
      </w:tr>
      <w:tr w:rsidR="00D339BD" w:rsidRPr="00A15B13" w:rsidTr="00A15B13">
        <w:trPr>
          <w:trHeight w:val="2855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lastRenderedPageBreak/>
              <w:t>7. Мотивы обучения на занятии, как правило, не связаны с интересом детей к самой учебной деятельности. «Удерживает»  детей на занятии авторитет взрослого. Именно поэтому педагогам зачастую приходится «Украшать» занятие наглядностью, игровыми приемами, персонажами, чтобы облечь учебный процесс в привлекательную для дошкольников форму. Но ведь «подлинная цель взрослого вовсе не поиграть, а использовать игрушку для мотивации освоения непривлекательных для детей предметных знаний».</w:t>
            </w:r>
          </w:p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7. Мотивы обучения, осуществляемого как организация детских видов деятельности, связаны в первую очередь с интересом детей к этим видам деятельности</w:t>
            </w:r>
          </w:p>
        </w:tc>
      </w:tr>
      <w:tr w:rsidR="00D339BD" w:rsidRPr="00A15B13" w:rsidTr="00A15B13">
        <w:trPr>
          <w:trHeight w:val="2855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8. Все дети обязательно должны присутствовать на занятии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8. Допускаются так называемые свободные «вход» и «выход»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      </w:r>
          </w:p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9BD" w:rsidRPr="00A15B13" w:rsidTr="00A15B13">
        <w:trPr>
          <w:trHeight w:val="2855"/>
        </w:trPr>
        <w:tc>
          <w:tcPr>
            <w:tcW w:w="4680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9. Образовательный процесс в значительной степени регламентирован. Главное для взрослого – двигаться по заранее намеченному плану, программе. Педагог часто опирается на подготовленный конспект занятия, в котором расписаны реплики и вопросы взрослого, ответы детей</w:t>
            </w:r>
          </w:p>
        </w:tc>
        <w:tc>
          <w:tcPr>
            <w:tcW w:w="5103" w:type="dxa"/>
            <w:hideMark/>
          </w:tcPr>
          <w:p w:rsidR="00D339BD" w:rsidRPr="00A15B13" w:rsidRDefault="00D339BD" w:rsidP="00A15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13">
              <w:rPr>
                <w:rFonts w:ascii="Times New Roman" w:hAnsi="Times New Roman"/>
                <w:sz w:val="28"/>
                <w:szCs w:val="28"/>
              </w:rPr>
              <w:t>9. 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      </w:r>
          </w:p>
        </w:tc>
      </w:tr>
    </w:tbl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Основные тезисы организации партнерской деятельности взрослого с детьми, на которые указывает 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73">
        <w:rPr>
          <w:rFonts w:ascii="Times New Roman" w:hAnsi="Times New Roman"/>
          <w:sz w:val="28"/>
          <w:szCs w:val="28"/>
        </w:rPr>
        <w:t>Короткова:</w:t>
      </w:r>
    </w:p>
    <w:p w:rsidR="00D339BD" w:rsidRDefault="00D339BD" w:rsidP="00D339BD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включенность воспитателя в деятельность наравне с детьми;</w:t>
      </w:r>
    </w:p>
    <w:p w:rsidR="00D339BD" w:rsidRDefault="00D339BD" w:rsidP="00D339BD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добровольное присоединение дошкольников к деятельности (без психического и дисциплинарного принуждения);</w:t>
      </w:r>
    </w:p>
    <w:p w:rsidR="00D339BD" w:rsidRDefault="00D339BD" w:rsidP="00D339BD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D339BD" w:rsidRPr="00375A56" w:rsidRDefault="00D339BD" w:rsidP="00D339BD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открытый временной конец деятельности (каждый работает в своем темпе).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Образовательная   деятельность детей в режиме дня.   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Помимо организованной образовательной деятельности воспитателем должны быть запланирована и образовательная деятельность в режиме дня: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В утренние и вечерние часы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На прогулке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При проведении режимных моментов.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Цели образовательной деятельности в режиме дня: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Охрана здоровья и формирование основы культуры здоровья;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Формирование у детей основ безопасности собственной жизнедеятельности и предпосылок экологического сознания (безопасности окружающего мира)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Освоение первоначальных представлений социального характера и включение детей в систему социальных отношений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Формирование у детей положительного отношения к труду.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Формы проведения образовательной деятельности в режиме дня: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B9187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873">
        <w:rPr>
          <w:rFonts w:ascii="Times New Roman" w:hAnsi="Times New Roman"/>
          <w:sz w:val="28"/>
          <w:szCs w:val="28"/>
        </w:rPr>
        <w:t>мероп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риятия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, тематические беседы и рассказы, компьютерные презентации, </w:t>
      </w:r>
      <w:proofErr w:type="spellStart"/>
      <w:r w:rsidRPr="00B91873">
        <w:rPr>
          <w:rFonts w:ascii="Times New Roman" w:hAnsi="Times New Roman"/>
          <w:sz w:val="28"/>
          <w:szCs w:val="28"/>
        </w:rPr>
        <w:t>твор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ческие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и исследовательские проекты, упражнения по освоению культурно-гигиенических навыков;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Игровые ситуации, игры с правилами (дидактические), творческие сюжетно-ролевые, театрализованные, конструктивные;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Опыты и эксперименты, деж</w:t>
      </w:r>
      <w:r>
        <w:rPr>
          <w:rFonts w:ascii="Times New Roman" w:hAnsi="Times New Roman"/>
          <w:sz w:val="28"/>
          <w:szCs w:val="28"/>
        </w:rPr>
        <w:t xml:space="preserve">урства, труд (в рамках </w:t>
      </w:r>
      <w:proofErr w:type="spellStart"/>
      <w:r>
        <w:rPr>
          <w:rFonts w:ascii="Times New Roman" w:hAnsi="Times New Roman"/>
          <w:sz w:val="28"/>
          <w:szCs w:val="28"/>
        </w:rPr>
        <w:t>практико-</w:t>
      </w:r>
      <w:r w:rsidRPr="00B91873">
        <w:rPr>
          <w:rFonts w:ascii="Times New Roman" w:hAnsi="Times New Roman"/>
          <w:sz w:val="28"/>
          <w:szCs w:val="28"/>
        </w:rPr>
        <w:t>ориетирован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ных</w:t>
      </w:r>
      <w:proofErr w:type="spellEnd"/>
      <w:r w:rsidRPr="00B91873">
        <w:rPr>
          <w:rFonts w:ascii="Times New Roman" w:hAnsi="Times New Roman"/>
          <w:sz w:val="28"/>
          <w:szCs w:val="28"/>
        </w:rPr>
        <w:t>  проектов), коллекционирование, моделирование, игры- драматизации,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 xml:space="preserve">Беседы, речевые ситуации, составление рассказывание  сказок, пересказы, отгадывание загадок, разучивание </w:t>
      </w:r>
      <w:proofErr w:type="spellStart"/>
      <w:r w:rsidRPr="00B91873">
        <w:rPr>
          <w:rFonts w:ascii="Times New Roman" w:hAnsi="Times New Roman"/>
          <w:sz w:val="28"/>
          <w:szCs w:val="28"/>
        </w:rPr>
        <w:t>потешек</w:t>
      </w:r>
      <w:proofErr w:type="spellEnd"/>
      <w:r w:rsidRPr="00B91873">
        <w:rPr>
          <w:rFonts w:ascii="Times New Roman" w:hAnsi="Times New Roman"/>
          <w:sz w:val="28"/>
          <w:szCs w:val="28"/>
        </w:rPr>
        <w:t>, стихов, песенок, ситуативные разговоры;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Слушание исполнение музыкальных произведений, музыкально-ритмические движения, музыкальные игры и импровизации,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Вернисажи детского творчества, выставки изобразительного искусства, мастерские детского творчества и др.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Но это не значит, что ребенок должен быть предоставлен самому себе. Для организации самостоятельной деятельности детей необходимо создать развивающую предметно- пространственную среду и   присмотр и уход за каждым ребенком.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9BD" w:rsidRPr="00D339BD" w:rsidRDefault="00D339BD" w:rsidP="00D339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9BD">
        <w:rPr>
          <w:rFonts w:ascii="Times New Roman" w:hAnsi="Times New Roman"/>
          <w:b/>
          <w:sz w:val="28"/>
          <w:szCs w:val="28"/>
        </w:rPr>
        <w:t>Развивающая предметно-пространственная среда должна быть:</w:t>
      </w:r>
    </w:p>
    <w:p w:rsidR="00D339BD" w:rsidRDefault="00D339BD" w:rsidP="00D339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содержательно – насыщенной,</w:t>
      </w:r>
    </w:p>
    <w:p w:rsidR="00D339BD" w:rsidRDefault="00D339BD" w:rsidP="00D339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трансформируемой;</w:t>
      </w:r>
    </w:p>
    <w:p w:rsidR="00D339BD" w:rsidRDefault="00D339BD" w:rsidP="00D339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полифункциональной;</w:t>
      </w:r>
    </w:p>
    <w:p w:rsidR="00D339BD" w:rsidRDefault="00D339BD" w:rsidP="00D339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вариативной;</w:t>
      </w:r>
    </w:p>
    <w:p w:rsidR="00D339BD" w:rsidRDefault="00D339BD" w:rsidP="00D339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доступной;</w:t>
      </w:r>
    </w:p>
    <w:p w:rsidR="00D339BD" w:rsidRDefault="00D339BD" w:rsidP="00D339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A56">
        <w:rPr>
          <w:rFonts w:ascii="Times New Roman" w:hAnsi="Times New Roman"/>
          <w:sz w:val="28"/>
          <w:szCs w:val="28"/>
        </w:rPr>
        <w:t>безопасной.</w:t>
      </w:r>
    </w:p>
    <w:p w:rsidR="00D339BD" w:rsidRPr="00375A56" w:rsidRDefault="00D339BD" w:rsidP="00D339B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 xml:space="preserve">1) </w:t>
      </w:r>
      <w:r w:rsidRPr="002B58C4">
        <w:rPr>
          <w:rFonts w:ascii="Times New Roman" w:hAnsi="Times New Roman"/>
          <w:b/>
          <w:sz w:val="28"/>
          <w:szCs w:val="28"/>
        </w:rPr>
        <w:t>Насыщенность среды</w:t>
      </w:r>
      <w:r w:rsidRPr="00B91873">
        <w:rPr>
          <w:rFonts w:ascii="Times New Roman" w:hAnsi="Times New Roman"/>
          <w:sz w:val="28"/>
          <w:szCs w:val="28"/>
        </w:rPr>
        <w:t> должна соответствовать возрастным возможностям детей и содержанию Программы.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2) </w:t>
      </w:r>
      <w:proofErr w:type="spellStart"/>
      <w:r w:rsidRPr="00375A56">
        <w:rPr>
          <w:rFonts w:ascii="Times New Roman" w:hAnsi="Times New Roman"/>
          <w:b/>
          <w:sz w:val="28"/>
          <w:szCs w:val="28"/>
        </w:rPr>
        <w:t>Трансформируемость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пространства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3) </w:t>
      </w:r>
      <w:proofErr w:type="spellStart"/>
      <w:r w:rsidRPr="00375A56">
        <w:rPr>
          <w:rFonts w:ascii="Times New Roman" w:hAnsi="Times New Roman"/>
          <w:b/>
          <w:sz w:val="28"/>
          <w:szCs w:val="28"/>
        </w:rPr>
        <w:t>Полифункциональность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материалов предполагает: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</w:t>
      </w:r>
      <w:r>
        <w:rPr>
          <w:rFonts w:ascii="Times New Roman" w:hAnsi="Times New Roman"/>
          <w:sz w:val="28"/>
          <w:szCs w:val="28"/>
        </w:rPr>
        <w:t>-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метной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среды, например, детской мебели</w:t>
      </w:r>
      <w:r>
        <w:rPr>
          <w:rFonts w:ascii="Times New Roman" w:hAnsi="Times New Roman"/>
          <w:sz w:val="28"/>
          <w:szCs w:val="28"/>
        </w:rPr>
        <w:t xml:space="preserve">, матов, мягких модулей, ширм и </w:t>
      </w:r>
      <w:r w:rsidRPr="00B91873">
        <w:rPr>
          <w:rFonts w:ascii="Times New Roman" w:hAnsi="Times New Roman"/>
          <w:sz w:val="28"/>
          <w:szCs w:val="28"/>
        </w:rPr>
        <w:t>т.д.;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</w:t>
      </w:r>
      <w:r>
        <w:rPr>
          <w:rFonts w:ascii="Times New Roman" w:hAnsi="Times New Roman"/>
          <w:sz w:val="28"/>
          <w:szCs w:val="28"/>
        </w:rPr>
        <w:t>род-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ных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материалов, пригодных для использования в разных видах детской актив</w:t>
      </w:r>
      <w:r>
        <w:rPr>
          <w:rFonts w:ascii="Times New Roman" w:hAnsi="Times New Roman"/>
          <w:sz w:val="28"/>
          <w:szCs w:val="28"/>
        </w:rPr>
        <w:t>-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73">
        <w:rPr>
          <w:rFonts w:ascii="Times New Roman" w:hAnsi="Times New Roman"/>
          <w:sz w:val="28"/>
          <w:szCs w:val="28"/>
        </w:rPr>
        <w:t>ности</w:t>
      </w:r>
      <w:proofErr w:type="spellEnd"/>
      <w:r w:rsidRPr="00B91873">
        <w:rPr>
          <w:rFonts w:ascii="Times New Roman" w:hAnsi="Times New Roman"/>
          <w:sz w:val="28"/>
          <w:szCs w:val="28"/>
        </w:rPr>
        <w:t xml:space="preserve"> (в том числе в качестве предметов-заместителей в детской игре).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4) </w:t>
      </w:r>
      <w:r w:rsidRPr="002B58C4">
        <w:rPr>
          <w:rFonts w:ascii="Times New Roman" w:hAnsi="Times New Roman"/>
          <w:b/>
          <w:sz w:val="28"/>
          <w:szCs w:val="28"/>
        </w:rPr>
        <w:t>Вариативность среды</w:t>
      </w:r>
      <w:r w:rsidRPr="00B91873">
        <w:rPr>
          <w:rFonts w:ascii="Times New Roman" w:hAnsi="Times New Roman"/>
          <w:sz w:val="28"/>
          <w:szCs w:val="28"/>
        </w:rPr>
        <w:t> предполагает: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5) </w:t>
      </w:r>
      <w:r w:rsidRPr="002B58C4">
        <w:rPr>
          <w:rFonts w:ascii="Times New Roman" w:hAnsi="Times New Roman"/>
          <w:b/>
          <w:sz w:val="28"/>
          <w:szCs w:val="28"/>
        </w:rPr>
        <w:t>Доступность среды</w:t>
      </w:r>
      <w:r w:rsidRPr="00B91873">
        <w:rPr>
          <w:rFonts w:ascii="Times New Roman" w:hAnsi="Times New Roman"/>
          <w:sz w:val="28"/>
          <w:szCs w:val="28"/>
        </w:rPr>
        <w:t> предполагает: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339BD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39BD" w:rsidRPr="00B91873" w:rsidRDefault="00D339BD" w:rsidP="00D33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73">
        <w:rPr>
          <w:rFonts w:ascii="Times New Roman" w:hAnsi="Times New Roman"/>
          <w:sz w:val="28"/>
          <w:szCs w:val="28"/>
        </w:rPr>
        <w:t>6</w:t>
      </w:r>
      <w:r w:rsidRPr="002B58C4">
        <w:rPr>
          <w:rFonts w:ascii="Times New Roman" w:hAnsi="Times New Roman"/>
          <w:b/>
          <w:sz w:val="28"/>
          <w:szCs w:val="28"/>
        </w:rPr>
        <w:t>) Безопасность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73">
        <w:rPr>
          <w:rFonts w:ascii="Times New Roman" w:hAnsi="Times New Roman"/>
          <w:sz w:val="28"/>
          <w:szCs w:val="28"/>
        </w:rPr>
        <w:t>предполагает соот</w:t>
      </w:r>
      <w:r>
        <w:rPr>
          <w:rFonts w:ascii="Times New Roman" w:hAnsi="Times New Roman"/>
          <w:sz w:val="28"/>
          <w:szCs w:val="28"/>
        </w:rPr>
        <w:t>ветствие всех её</w:t>
      </w:r>
      <w:r w:rsidRPr="00B91873">
        <w:rPr>
          <w:rFonts w:ascii="Times New Roman" w:hAnsi="Times New Roman"/>
          <w:sz w:val="28"/>
          <w:szCs w:val="28"/>
        </w:rPr>
        <w:t xml:space="preserve"> элементов требованиям по обеспечению надежности и безопасности их использования.</w:t>
      </w:r>
    </w:p>
    <w:p w:rsidR="00D339BD" w:rsidRDefault="00D339BD" w:rsidP="00D339BD">
      <w:pPr>
        <w:jc w:val="both"/>
      </w:pPr>
    </w:p>
    <w:p w:rsidR="008605A4" w:rsidRDefault="008605A4" w:rsidP="00D339BD">
      <w:pPr>
        <w:jc w:val="both"/>
      </w:pPr>
    </w:p>
    <w:sectPr w:rsidR="008605A4" w:rsidSect="00D339B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2F4"/>
    <w:multiLevelType w:val="hybridMultilevel"/>
    <w:tmpl w:val="3AFC5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04B40"/>
    <w:multiLevelType w:val="hybridMultilevel"/>
    <w:tmpl w:val="5BAAF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00A8E"/>
    <w:multiLevelType w:val="hybridMultilevel"/>
    <w:tmpl w:val="4EF6A97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5362FC3"/>
    <w:multiLevelType w:val="hybridMultilevel"/>
    <w:tmpl w:val="69205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C2F"/>
    <w:rsid w:val="00721D72"/>
    <w:rsid w:val="007C36FC"/>
    <w:rsid w:val="008605A4"/>
    <w:rsid w:val="00A15B13"/>
    <w:rsid w:val="00C34765"/>
    <w:rsid w:val="00D339BD"/>
    <w:rsid w:val="00E5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9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6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Демонстрационная версия</cp:lastModifiedBy>
  <cp:revision>2</cp:revision>
  <cp:lastPrinted>2017-01-17T08:20:00Z</cp:lastPrinted>
  <dcterms:created xsi:type="dcterms:W3CDTF">2017-01-17T22:32:00Z</dcterms:created>
  <dcterms:modified xsi:type="dcterms:W3CDTF">2017-01-17T22:32:00Z</dcterms:modified>
</cp:coreProperties>
</file>