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8B" w:rsidRDefault="00AB568B" w:rsidP="00AB568B">
      <w:pPr>
        <w:rPr>
          <w:iCs/>
          <w:noProof/>
        </w:rPr>
      </w:pPr>
    </w:p>
    <w:p w:rsidR="006C6F8F" w:rsidRDefault="006C6F8F" w:rsidP="00AB568B">
      <w:pPr>
        <w:rPr>
          <w:iCs/>
          <w:noProof/>
        </w:rPr>
      </w:pPr>
    </w:p>
    <w:p w:rsidR="006C6F8F" w:rsidRDefault="006C6F8F" w:rsidP="00AB568B">
      <w:pPr>
        <w:rPr>
          <w:iCs/>
          <w:noProof/>
        </w:rPr>
      </w:pPr>
      <w:bookmarkStart w:id="0" w:name="_GoBack"/>
      <w:r>
        <w:rPr>
          <w:iCs/>
          <w:noProof/>
        </w:rPr>
        <w:lastRenderedPageBreak/>
        <w:drawing>
          <wp:inline distT="0" distB="0" distL="0" distR="0">
            <wp:extent cx="9251950" cy="6541450"/>
            <wp:effectExtent l="0" t="0" r="6350" b="0"/>
            <wp:docPr id="1" name="Рисунок 1" descr="C:\Users\Оля\Pictures\img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28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6F8F" w:rsidRPr="00AB568B" w:rsidRDefault="006C6F8F" w:rsidP="00AB568B">
      <w:pPr>
        <w:rPr>
          <w:iCs/>
          <w:noProof/>
        </w:rPr>
      </w:pPr>
    </w:p>
    <w:p w:rsidR="00AB568B" w:rsidRPr="00AB568B" w:rsidRDefault="00AB568B" w:rsidP="00AB568B">
      <w:pPr>
        <w:rPr>
          <w:iCs/>
          <w:noProof/>
        </w:rPr>
      </w:pPr>
    </w:p>
    <w:p w:rsidR="00AB568B" w:rsidRDefault="00AB568B" w:rsidP="00AB568B">
      <w:pPr>
        <w:keepNext/>
        <w:keepLines/>
        <w:spacing w:before="480" w:line="276" w:lineRule="auto"/>
        <w:outlineLvl w:val="0"/>
        <w:rPr>
          <w:bCs/>
          <w:sz w:val="26"/>
          <w:szCs w:val="26"/>
          <w:lang w:eastAsia="en-US"/>
        </w:rPr>
      </w:pPr>
    </w:p>
    <w:p w:rsidR="00F04472" w:rsidRPr="00F04472" w:rsidRDefault="00F04472" w:rsidP="00E43EEB">
      <w:pPr>
        <w:keepNext/>
        <w:keepLines/>
        <w:spacing w:before="480" w:line="276" w:lineRule="auto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04472">
        <w:rPr>
          <w:rFonts w:eastAsia="Calibri"/>
          <w:b/>
          <w:bCs/>
          <w:sz w:val="28"/>
          <w:szCs w:val="28"/>
          <w:lang w:eastAsia="en-US"/>
        </w:rPr>
        <w:t>Целевой раздел</w:t>
      </w:r>
    </w:p>
    <w:p w:rsidR="00F04472" w:rsidRPr="00F04472" w:rsidRDefault="00F04472" w:rsidP="00F04472">
      <w:pPr>
        <w:keepNext/>
        <w:keepLines/>
        <w:spacing w:before="480" w:line="276" w:lineRule="auto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bookmarkStart w:id="1" w:name="_Пояснительная_записка"/>
      <w:bookmarkEnd w:id="1"/>
      <w:r w:rsidRPr="00F04472">
        <w:rPr>
          <w:rFonts w:eastAsia="Calibri"/>
          <w:b/>
          <w:bCs/>
          <w:sz w:val="28"/>
          <w:szCs w:val="28"/>
          <w:lang w:eastAsia="en-US"/>
        </w:rPr>
        <w:t>Пояснительная записка</w:t>
      </w:r>
    </w:p>
    <w:p w:rsidR="00F04472" w:rsidRPr="00F04472" w:rsidRDefault="00F04472" w:rsidP="00F04472">
      <w:pPr>
        <w:ind w:firstLine="510"/>
        <w:rPr>
          <w:rFonts w:eastAsia="Calibri"/>
          <w:b/>
        </w:rPr>
      </w:pPr>
    </w:p>
    <w:p w:rsidR="00F04472" w:rsidRPr="00F04472" w:rsidRDefault="00F04472" w:rsidP="00F04472">
      <w:pPr>
        <w:ind w:firstLine="66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Рабочая программа по физическому развитию детей МБДОУ детский сад № 7 «Жемчужинка» разработана в соответствии с примерной образовательной программой дошкольного образования «От рождения до школы» под редакцией Н.Е. Вераксы, Т.С. Комаровой, М.А. Васильевой,  </w:t>
      </w:r>
      <w:smartTag w:uri="urn:schemas-microsoft-com:office:smarttags" w:element="metricconverter">
        <w:smartTagPr>
          <w:attr w:name="ProductID" w:val="2014 г"/>
        </w:smartTagPr>
        <w:r w:rsidRPr="00F04472">
          <w:rPr>
            <w:rFonts w:eastAsia="Calibri"/>
            <w:sz w:val="28"/>
            <w:szCs w:val="28"/>
          </w:rPr>
          <w:t>2014 г</w:t>
        </w:r>
      </w:smartTag>
      <w:r w:rsidRPr="00F04472">
        <w:rPr>
          <w:rFonts w:eastAsia="Calibri"/>
          <w:sz w:val="28"/>
          <w:szCs w:val="28"/>
        </w:rPr>
        <w:t xml:space="preserve">., в соответствии с введением в действие ФГОС ДО. </w:t>
      </w:r>
    </w:p>
    <w:p w:rsidR="00F04472" w:rsidRPr="00F04472" w:rsidRDefault="00F04472" w:rsidP="00F04472">
      <w:pPr>
        <w:ind w:firstLine="66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>Рабочая программа по развитию детей дошкольного возраста обеспечивает развитие детей в возрасте от 1,6 до 7 лет с учётом их возрастных и индивидуальных особенностей по основному направлению – «Физическое развитие».</w:t>
      </w:r>
    </w:p>
    <w:p w:rsidR="00F04472" w:rsidRPr="00F04472" w:rsidRDefault="00F04472" w:rsidP="00F04472">
      <w:pPr>
        <w:ind w:firstLine="66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 системы  организма,  развитию  равновесия,  координации  движения, крупной и мелкой моторики обеих рук, а также с правильным, не наносящим ущерба  организму,  выполнением  основных  движений  (ходьба,  бег, 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 и  правилами  (в  питании,  двигательном  режиме,  закаливании,  при формировании полезных привычек и др.)» (п.2.6.ФГОС ДО).</w:t>
      </w:r>
    </w:p>
    <w:p w:rsidR="00F04472" w:rsidRPr="00F04472" w:rsidRDefault="00F04472" w:rsidP="00F04472">
      <w:pPr>
        <w:ind w:firstLine="660"/>
        <w:jc w:val="both"/>
        <w:rPr>
          <w:rFonts w:eastAsia="Calibri"/>
        </w:rPr>
      </w:pPr>
    </w:p>
    <w:p w:rsidR="00F04472" w:rsidRPr="00F04472" w:rsidRDefault="00F04472" w:rsidP="00F04472">
      <w:pPr>
        <w:ind w:firstLine="660"/>
        <w:jc w:val="both"/>
        <w:rPr>
          <w:rFonts w:eastAsia="Calibri"/>
          <w:b/>
          <w:sz w:val="28"/>
          <w:szCs w:val="28"/>
        </w:rPr>
      </w:pPr>
      <w:r w:rsidRPr="00F04472">
        <w:rPr>
          <w:rFonts w:eastAsia="Calibri"/>
          <w:b/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>• Конституция РФ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• Конвенция о правах ребенка 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>• Закон РФ «Об образовании» от 29.12.12 г. № 273-ФЗ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• Порядок организации и осуществления образовательной деятельности (утверждён приказом №1014 от 30.08.2013, регистрация в МинЮсте 26.09.2013 г.) 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lastRenderedPageBreak/>
        <w:t>• Санитарно-эпидемиологические требования к устройству, содержанию и организации работы в дошкольных учреждениях 2.4.1.3049-13 от 30.07.2013г .№58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• Устав ОУ 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• ФГОС ДО </w:t>
      </w:r>
    </w:p>
    <w:p w:rsidR="00F04472" w:rsidRPr="00E2451E" w:rsidRDefault="00E2451E" w:rsidP="00E2451E">
      <w:pPr>
        <w:ind w:firstLine="5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•</w:t>
      </w:r>
      <w:r w:rsidR="00F04472" w:rsidRPr="00F04472">
        <w:rPr>
          <w:sz w:val="28"/>
          <w:szCs w:val="28"/>
          <w:lang w:eastAsia="en-US"/>
        </w:rPr>
        <w:t xml:space="preserve">Образовательная программа дошкольного образования </w:t>
      </w:r>
    </w:p>
    <w:p w:rsidR="00F04472" w:rsidRDefault="00F04472" w:rsidP="00F04472">
      <w:pPr>
        <w:suppressAutoHyphens/>
        <w:rPr>
          <w:b/>
          <w:sz w:val="32"/>
          <w:szCs w:val="32"/>
        </w:rPr>
      </w:pPr>
    </w:p>
    <w:p w:rsidR="006D7E63" w:rsidRDefault="00B332A9" w:rsidP="00EB2C85">
      <w:pPr>
        <w:jc w:val="both"/>
      </w:pPr>
      <w:r>
        <w:rPr>
          <w:sz w:val="28"/>
          <w:szCs w:val="28"/>
        </w:rPr>
        <w:t>Прогр</w:t>
      </w:r>
      <w:r w:rsidR="0074567B">
        <w:rPr>
          <w:sz w:val="28"/>
          <w:szCs w:val="28"/>
        </w:rPr>
        <w:t>амма разработана</w:t>
      </w:r>
      <w:r>
        <w:rPr>
          <w:sz w:val="28"/>
          <w:szCs w:val="28"/>
        </w:rPr>
        <w:t xml:space="preserve"> по «Физкультурно-оздоровительному направлению», на основе источников, приведенных в списке литературы.</w:t>
      </w:r>
      <w:r w:rsidR="00EB2C85" w:rsidRPr="00EB2C85">
        <w:t xml:space="preserve">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Полноценное физическое развитие дошкольника- это прежде всего своевременное формирование двигательных навыков и умений; развитие интереса к различным, доступным ребенку видам движений; воспитание положительных нравственно-волевых черт характера личности; содействие в стимулировании деятельности сердечно -сосудистой и дыхательной систем, в формировании опорно-двигательного аппарата, как основу правильной осанки. Большое значение для развития дошкольника приобретают занятия физической культуры не только в зале, но и на улице, они являются одним из средств закаливания и профилактики заболеваний.</w:t>
      </w:r>
    </w:p>
    <w:p w:rsidR="00EB2C85" w:rsidRPr="00E84443" w:rsidRDefault="00EB2C85" w:rsidP="00EB2C85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>Концепция программы: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систематичность, доступность, последовательность (от простого к сложному);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учет психофизиологических и возрастных особенностей;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 xml:space="preserve">индивидуализация;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 xml:space="preserve">наглядность;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 xml:space="preserve">активность;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результативность.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84443">
        <w:rPr>
          <w:b/>
          <w:sz w:val="28"/>
          <w:szCs w:val="28"/>
        </w:rPr>
        <w:t>Цель программы:</w:t>
      </w:r>
      <w:r w:rsidRPr="00EB2C85">
        <w:rPr>
          <w:sz w:val="28"/>
          <w:szCs w:val="28"/>
        </w:rPr>
        <w:t xml:space="preserve"> формирование у детей интереса и ценностного отношения к занятиям физической культурой, гармоничное физическое развитие </w:t>
      </w:r>
    </w:p>
    <w:p w:rsidR="00EB2C85" w:rsidRPr="00E84443" w:rsidRDefault="00EB2C85" w:rsidP="00EB2C85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>Задачи программы:</w:t>
      </w:r>
    </w:p>
    <w:p w:rsidR="00EB2C85" w:rsidRPr="00E84443" w:rsidRDefault="00EB2C85" w:rsidP="00EB2C85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 xml:space="preserve">Образовательные: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 xml:space="preserve">накопление и обогащение двигательного опыта детей, овладение основными видами движениями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формирование навыков правильной ходьбы, бега, прыжков, лазания, метания, равновесия</w:t>
      </w:r>
    </w:p>
    <w:p w:rsidR="00EB2C85" w:rsidRPr="00E84443" w:rsidRDefault="00EB2C85" w:rsidP="00EB2C85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>Развивающие:</w:t>
      </w:r>
    </w:p>
    <w:p w:rsidR="00B332A9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развитие физических качеств (скоростных, силовых, гибкости, выносливости и координации);</w:t>
      </w:r>
    </w:p>
    <w:p w:rsidR="00EB2C85" w:rsidRPr="006D7E63" w:rsidRDefault="00EB2C85" w:rsidP="006D7E63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6D7E63">
        <w:rPr>
          <w:sz w:val="28"/>
          <w:szCs w:val="28"/>
        </w:rPr>
        <w:t>формирование у воспитанников  потребности в двигательной активности и физическом совершенствовании.</w:t>
      </w:r>
    </w:p>
    <w:p w:rsidR="00EB2C85" w:rsidRPr="00E84443" w:rsidRDefault="00EB2C85" w:rsidP="006D7E63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>Воспитательные:</w:t>
      </w:r>
    </w:p>
    <w:p w:rsidR="00EB2C85" w:rsidRPr="006D7E63" w:rsidRDefault="00EB2C85" w:rsidP="006D7E63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6D7E63">
        <w:rPr>
          <w:sz w:val="28"/>
          <w:szCs w:val="28"/>
        </w:rPr>
        <w:lastRenderedPageBreak/>
        <w:t>воспитание здорового, жизнерадостного, жизнестойкого, физически совершенного, гармонически и творчески развитого ребенка</w:t>
      </w:r>
    </w:p>
    <w:p w:rsidR="00EB2C85" w:rsidRPr="006D7E63" w:rsidRDefault="00EB2C85" w:rsidP="006D7E63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6D7E63">
        <w:rPr>
          <w:sz w:val="28"/>
          <w:szCs w:val="28"/>
        </w:rPr>
        <w:t>формирование ценностей здорового образа жизни.</w:t>
      </w:r>
    </w:p>
    <w:p w:rsidR="00EB2C85" w:rsidRPr="006D7E63" w:rsidRDefault="00EB2C85" w:rsidP="006D7E63">
      <w:pPr>
        <w:ind w:firstLine="567"/>
        <w:jc w:val="both"/>
        <w:rPr>
          <w:i/>
          <w:sz w:val="28"/>
          <w:szCs w:val="28"/>
        </w:rPr>
      </w:pPr>
      <w:r w:rsidRPr="006D7E63">
        <w:rPr>
          <w:i/>
          <w:sz w:val="28"/>
          <w:szCs w:val="28"/>
        </w:rPr>
        <w:t>Программа опирается на научные принципы  построения: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соответствовать принципу развивающего образования, целью которого является развитие ребенка;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основываться на комплексно-тематическом принципе построения образовательного процесса;</w:t>
      </w:r>
    </w:p>
    <w:p w:rsidR="00EB2C85" w:rsidRPr="006D7E63" w:rsidRDefault="00EB2C85" w:rsidP="00E84443">
      <w:p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B332A9" w:rsidRDefault="00B332A9" w:rsidP="00B332A9">
      <w:pPr>
        <w:jc w:val="both"/>
        <w:rPr>
          <w:sz w:val="28"/>
          <w:szCs w:val="28"/>
        </w:rPr>
      </w:pP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программы проводится в процессе образовательной деятельности, осуществляемой в ходе режимных моментов, и самостоятельной деятельности детей.</w:t>
      </w:r>
    </w:p>
    <w:p w:rsidR="00B332A9" w:rsidRDefault="00B332A9" w:rsidP="00B332A9">
      <w:pPr>
        <w:jc w:val="both"/>
        <w:rPr>
          <w:sz w:val="28"/>
          <w:szCs w:val="28"/>
        </w:rPr>
      </w:pPr>
    </w:p>
    <w:p w:rsidR="00B332A9" w:rsidRPr="002A78BE" w:rsidRDefault="00B332A9" w:rsidP="00B332A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Работа по освоению  учебной программы проводится инструктором по физическому </w:t>
      </w:r>
      <w:r w:rsidR="00EE2940">
        <w:rPr>
          <w:sz w:val="28"/>
          <w:szCs w:val="28"/>
        </w:rPr>
        <w:t>развитию</w:t>
      </w:r>
      <w:r w:rsidR="00211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следующих </w:t>
      </w:r>
      <w:r>
        <w:rPr>
          <w:b/>
          <w:sz w:val="28"/>
          <w:szCs w:val="28"/>
        </w:rPr>
        <w:t>возрастных группах:</w:t>
      </w:r>
      <w:r w:rsidR="002A78BE">
        <w:rPr>
          <w:sz w:val="28"/>
          <w:szCs w:val="28"/>
        </w:rPr>
        <w:t xml:space="preserve">    </w:t>
      </w:r>
    </w:p>
    <w:p w:rsidR="00B332A9" w:rsidRDefault="00E84443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Младшая </w:t>
      </w:r>
      <w:r w:rsidR="002A78BE">
        <w:rPr>
          <w:sz w:val="28"/>
          <w:szCs w:val="28"/>
        </w:rPr>
        <w:t>дошкольная группа</w:t>
      </w:r>
      <w:r w:rsidR="000B1459">
        <w:rPr>
          <w:sz w:val="28"/>
          <w:szCs w:val="28"/>
        </w:rPr>
        <w:t>(от3-4</w:t>
      </w:r>
      <w:r>
        <w:rPr>
          <w:sz w:val="28"/>
          <w:szCs w:val="28"/>
        </w:rPr>
        <w:t>лет</w:t>
      </w:r>
      <w:r w:rsidR="00FE08DB">
        <w:rPr>
          <w:sz w:val="28"/>
          <w:szCs w:val="28"/>
        </w:rPr>
        <w:t>)</w:t>
      </w:r>
      <w:r w:rsidR="00B332A9">
        <w:rPr>
          <w:sz w:val="28"/>
          <w:szCs w:val="28"/>
        </w:rPr>
        <w:t xml:space="preserve">                          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Старшая</w:t>
      </w:r>
      <w:r w:rsidR="002A78BE">
        <w:rPr>
          <w:sz w:val="28"/>
          <w:szCs w:val="28"/>
        </w:rPr>
        <w:t xml:space="preserve">  </w:t>
      </w:r>
      <w:r w:rsidR="000B1459">
        <w:rPr>
          <w:sz w:val="28"/>
          <w:szCs w:val="28"/>
        </w:rPr>
        <w:t xml:space="preserve">разновозрастная </w:t>
      </w:r>
      <w:r w:rsidR="002A78BE">
        <w:rPr>
          <w:sz w:val="28"/>
          <w:szCs w:val="28"/>
        </w:rPr>
        <w:t xml:space="preserve">дошкольная подгруппа </w:t>
      </w:r>
      <w:r w:rsidR="000B1459">
        <w:rPr>
          <w:sz w:val="28"/>
          <w:szCs w:val="28"/>
        </w:rPr>
        <w:t>(от 4</w:t>
      </w:r>
      <w:r w:rsidR="00FE08DB">
        <w:rPr>
          <w:sz w:val="28"/>
          <w:szCs w:val="28"/>
        </w:rPr>
        <w:t>-6 лет)</w:t>
      </w:r>
      <w:r w:rsidR="002A78BE">
        <w:rPr>
          <w:sz w:val="28"/>
          <w:szCs w:val="28"/>
        </w:rPr>
        <w:t xml:space="preserve">                          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78BE">
        <w:rPr>
          <w:sz w:val="28"/>
          <w:szCs w:val="28"/>
        </w:rPr>
        <w:t>одготовительная дошкольная подгруппа</w:t>
      </w:r>
      <w:r w:rsidR="00FE08DB">
        <w:rPr>
          <w:sz w:val="28"/>
          <w:szCs w:val="28"/>
        </w:rPr>
        <w:t xml:space="preserve"> (от 6-7 лет)</w:t>
      </w:r>
    </w:p>
    <w:p w:rsidR="00C750C4" w:rsidRDefault="00C750C4" w:rsidP="00B332A9">
      <w:pPr>
        <w:jc w:val="both"/>
        <w:rPr>
          <w:b/>
          <w:sz w:val="32"/>
          <w:szCs w:val="32"/>
        </w:rPr>
      </w:pPr>
    </w:p>
    <w:p w:rsidR="00B332A9" w:rsidRPr="00B332A9" w:rsidRDefault="00B332A9" w:rsidP="00B332A9">
      <w:pPr>
        <w:jc w:val="both"/>
        <w:rPr>
          <w:b/>
          <w:sz w:val="32"/>
          <w:szCs w:val="32"/>
        </w:rPr>
      </w:pPr>
      <w:r w:rsidRPr="00B332A9">
        <w:rPr>
          <w:b/>
          <w:sz w:val="32"/>
          <w:szCs w:val="32"/>
        </w:rPr>
        <w:t>1.2.  Цель  и задачи программы</w:t>
      </w:r>
    </w:p>
    <w:p w:rsidR="00B332A9" w:rsidRDefault="00B332A9" w:rsidP="00B332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физической культуры дошкольников, формирование потребности в здоровом образе жизни.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Охрана здоровья детей и формирование основы культуры здоровья</w:t>
      </w:r>
    </w:p>
    <w:p w:rsidR="00B332A9" w:rsidRDefault="00B332A9" w:rsidP="00B332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Задачи: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физических качеств (скоростных, силовых, гибкости, выносливости и координации);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Накопление и обогащение двигательного опыта детей (овладение основными движениями);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у воспитанников потребности в двигательной активности и физическом  совершенствовании;</w:t>
      </w:r>
    </w:p>
    <w:p w:rsidR="00B332A9" w:rsidRDefault="00B332A9" w:rsidP="00B332A9">
      <w:pPr>
        <w:rPr>
          <w:sz w:val="28"/>
          <w:szCs w:val="28"/>
        </w:rPr>
      </w:pPr>
      <w:r>
        <w:rPr>
          <w:sz w:val="28"/>
          <w:szCs w:val="28"/>
        </w:rPr>
        <w:t>-   Сохранение и укрепление физического и психического здоровья детей;</w:t>
      </w:r>
    </w:p>
    <w:p w:rsidR="00B332A9" w:rsidRDefault="00B332A9" w:rsidP="00B332A9">
      <w:pPr>
        <w:rPr>
          <w:sz w:val="28"/>
          <w:szCs w:val="28"/>
        </w:rPr>
      </w:pPr>
      <w:r>
        <w:rPr>
          <w:sz w:val="28"/>
          <w:szCs w:val="28"/>
        </w:rPr>
        <w:t>-   Воспитание культурно-гигиенических навыков;</w:t>
      </w:r>
    </w:p>
    <w:p w:rsidR="00B332A9" w:rsidRDefault="00B332A9" w:rsidP="00B332A9">
      <w:pPr>
        <w:rPr>
          <w:sz w:val="28"/>
          <w:szCs w:val="28"/>
        </w:rPr>
      </w:pPr>
      <w:r>
        <w:rPr>
          <w:sz w:val="28"/>
          <w:szCs w:val="28"/>
        </w:rPr>
        <w:t xml:space="preserve">-   Формирование начальных представлений о здоровом образе жизни; </w:t>
      </w:r>
    </w:p>
    <w:p w:rsidR="003C4864" w:rsidRDefault="003C4864" w:rsidP="00B332A9">
      <w:pPr>
        <w:rPr>
          <w:sz w:val="28"/>
          <w:szCs w:val="28"/>
        </w:rPr>
      </w:pP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>Формирование  начальных  представлений  о  здоровом  образе  жизни. Формирование у детей начальных представлений о здоровом образе жизни.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>Физическая  культура. Сохранение,  укрепление  и  охрана  здоровья детей; повышение умственной и физической работоспособности, предупреждение утомления.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>Обеспечение  гармоничного  физического  развития,  совершенствование умений  и  навыков  в  основных  видах  движений,  воспитание  красоты,  грациозности, выразительности движений, формирование правильной осанки.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 xml:space="preserve">Формирование потребности в ежедневной двигательной деятельности. 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 xml:space="preserve"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 </w:t>
      </w: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  <w:r w:rsidRPr="003C4864">
        <w:rPr>
          <w:b/>
          <w:bCs/>
          <w:sz w:val="28"/>
          <w:szCs w:val="28"/>
        </w:rPr>
        <w:t>Младшая</w:t>
      </w:r>
      <w:r>
        <w:rPr>
          <w:b/>
          <w:bCs/>
          <w:sz w:val="28"/>
          <w:szCs w:val="28"/>
        </w:rPr>
        <w:t xml:space="preserve"> </w:t>
      </w:r>
      <w:r w:rsidRPr="003C4864">
        <w:rPr>
          <w:b/>
          <w:bCs/>
          <w:sz w:val="28"/>
          <w:szCs w:val="28"/>
        </w:rPr>
        <w:t xml:space="preserve"> группа (от 3 до 4 лет) 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bCs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молочных продуктах, полезных для здоровья человека. Формировать представление о том, что утренняя зарядка, игры, физические  упражнения  вызывают  хорошее  настроение;  с  помощью  сна восстанавливаются силы. Познакомить  детей  с  упражнениями,  укрепляющими  различные органы и системы организма. Дать представление о необходимости закаливания.</w:t>
      </w:r>
      <w:r w:rsidRPr="003C4864">
        <w:rPr>
          <w:sz w:val="28"/>
          <w:szCs w:val="28"/>
        </w:rPr>
        <w:t xml:space="preserve"> </w:t>
      </w:r>
      <w:r w:rsidRPr="003C4864">
        <w:rPr>
          <w:bCs/>
          <w:sz w:val="28"/>
          <w:szCs w:val="28"/>
        </w:rPr>
        <w:t>Дать представление о ценности здоровья; формировать желание вести здоровый образ жизни. Формировать умение сообщать о своем самочувствии взрослым, осознавать необходимость лечения. Формировать потребность в соблюдении навыков гигиены и опрятности в повседневной жизни.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Средняя группа (от 4 до 5 лет) 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Продолжать знакомство детей с частями тела и органами чувств человека. Формировать  представление  о  значении  частей  тела  и 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Воспитывать потребность в соблюдении режима питания, употреблении в пищу овощей и фруктов, других полезных продуктов. Формировать  представление  о  необходимых  человеку  веществах и  витаминах.  Расширять представления  о  важности  для  здоровья  сна, гигиенических процедур, движений, закаливания. 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  <w:r w:rsidRPr="003C4864">
        <w:rPr>
          <w:sz w:val="28"/>
          <w:szCs w:val="28"/>
        </w:rPr>
        <w:t xml:space="preserve"> </w:t>
      </w:r>
      <w:r w:rsidRPr="003C4864">
        <w:rPr>
          <w:bCs/>
          <w:sz w:val="28"/>
          <w:szCs w:val="28"/>
        </w:rPr>
        <w:t>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Старшая группа (от 5 до 6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 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Расширять представления о роли гигиены и режима дня для здоровья человека.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Формировать  представления  о  правилах  ухода  за  больным 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Знакомить детей с возможностями здорового человека. Формировать  у  детей  потребность  в  здоровом  образе  жизни.  При-вивать  интерес  к  физической  культуре  и  спорту  и  желание  заниматься физкультурой и спортом. Знакомить с доступными сведениями из истории олимпийского движения. Знакомить с основами техники безопасности и правилами поведения в спортивном зале и на спортивной площадке.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lastRenderedPageBreak/>
        <w:t xml:space="preserve">Подготовительная к школе группа (от 6 до 7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 Формировать  представления  о  значении  двигательной  активности в жизни человека; умения использовать специальные физические упражнения для укрепления своих органов и систем. Формировать представления об активном отдыхе. Расширять представления о правилах и видах закаливания, о пользе закаливающих процедур. Расширять  представления  о  роли  солнечного  света,  воздуха  и  воды в жизни человека и их влиянии на здоровье.</w:t>
      </w:r>
    </w:p>
    <w:p w:rsid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>Физическая культура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0B1459" w:rsidP="003C486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Младшая </w:t>
      </w:r>
      <w:r w:rsidR="003C4864" w:rsidRPr="003C4864">
        <w:rPr>
          <w:b/>
          <w:bCs/>
          <w:sz w:val="28"/>
          <w:szCs w:val="28"/>
        </w:rPr>
        <w:t xml:space="preserve">группа (от 3 до 4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энергично  отталкиваться  двумя  ногами  и  правильно  приземляться в прыжках с высоты, на месте и с продвижением вперед; принимать правильное  исходное  положение  в  прыжках  в  длину  и  высоту  с  места; в метании мешочков с песком, мячей диаметром 15–20 см. Закреплять умение энергично отталкивать мячи при катании, бросании. Продолжать учить ловить мяч двумя руками одновременно.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Обучать хвату за перекладину во время лазанья. Закреплять умение ползать.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Примерный  перечень  основных  движений  подвижных  игр  и  упражнений  представлен  в Приложении.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кататься  на  санках,  садиться  на  трехколесный  велосипед,  кататься на нем и слезать с него.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детей надевать и снимать лыжи, ходить на них, ставить лыжи на место.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реагировать на сигналы «беги», «лови», «стой» и др.; выполнять правила в подвижных играх.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Подвижные игры. Развивать активность и творчество детей в процессе двигательной деятельности. Организовывать игры с правилами. Поощрять самостоятельные игры с каталками, автомобилями, тележка-ми, велосипедами, мячами, шарами. Развивать навыки лазанья, ползания; ловкость,  выразительность  и  красоту  движений.  Вводить  в  игры  более </w:t>
      </w:r>
      <w:r w:rsidRPr="003C4864">
        <w:rPr>
          <w:bCs/>
          <w:sz w:val="28"/>
          <w:szCs w:val="28"/>
        </w:rPr>
        <w:lastRenderedPageBreak/>
        <w:t>сложные правила со сменой видов движений. Воспитывать у детей умение соблюдать элементарные правила, согласовывать движения, ориентироваться в пространстве.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Средняя группа (от 4 до 5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Формировать правильную осанку.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 и  развивать  умение  ходить  и  бегать  с  согласованными движениями рук и ног. Учить бегать легко, ритмично, энергично отталкиваясь носком.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ползать,  пролезать,  подлезать,  перелезать  через  предметы.  Учить перелезать с одного пролета гимнастической стенки на другой (вправо, влево).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энергично отталкиваться и правильно приземляться в прыжках  на  двух  ногах  на  месте  и  с  продвижением  вперед, 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кататься на двухколесном велосипеде по прямой, по кругу.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детей ходить на лыжах скользящим шагом, выполнять повороты, подниматься на гору.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построениям, соблюдению дистанции во время передвижения.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 психофизические  качества:  быстроту,  выносливость,  гибкость, ловкость и др. Учить выполнять ведущую роль в подвижной игре, осознанно относиться к выполнению правил игры.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Во  всех  формах  организации  двигательной  деятельности  развивать у  детей  организованность,  самостоятельность,  инициативность,  умение поддерживать дружеские взаимоотношения со сверстниками.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Подвижные  игры. Продолжать  развивать  активность  детей  в  играх с мячами, скакалками, обручами и т. д.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Развивать быстроту, силу, ловкость, пространственную ориентировку.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Воспитывать  самостоятельность  и  инициативность  в  организации знакомых игр.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Приучать к выполнению действий по сигналу.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Старшая группа (от 5 до 6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Продолжать формировать правильную осанку; умение осознанно выполнять движения.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lastRenderedPageBreak/>
        <w:t>Совершенствовать двигательные умения и навыки детей.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быстроту, силу, выносливость, гибкость.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умение легко ходить и бегать, энергично отталкиваясь от опоры. Учить бегать наперегонки, с преодолением препятствий.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лазать по гимнастической стенке, меняя темп.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прыгать  в  длину,  в  высоту  с  разбега,  правильно  разбегаться, отталкиваться  и  приземляться  в  зависимости  от  вида  прыжка,  прыгать на мягкое покрытие через длинную скакалку, сохранять равновесие при приземлении.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ходить  на  лыжах  скользящим  шагом,  подниматься  на 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элементам спортивных игр, играм с элементами соревнования, играм-эстафетам.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Приучать  помогать  взрослым  готовить  физкультурный  инвентарь к занятиям физическими упражнениями, убирать его на место.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Подвижные игры. Продолжать учить детей самостоятельно организовывать знакомые подвижные игры, проявляя инициативу и творчество.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Воспитывать  у  детей  стремление  участвовать  в  играх  с  элементами соревнования, играх-эстафетах. Учить спортивным играм и упражнениям.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Default="003C4864" w:rsidP="003C4864">
      <w:pPr>
        <w:jc w:val="both"/>
        <w:rPr>
          <w:b/>
          <w:bCs/>
          <w:sz w:val="28"/>
          <w:szCs w:val="28"/>
        </w:rPr>
      </w:pPr>
    </w:p>
    <w:p w:rsidR="00E2451E" w:rsidRDefault="00E2451E" w:rsidP="003C4864">
      <w:pPr>
        <w:jc w:val="both"/>
        <w:rPr>
          <w:b/>
          <w:bCs/>
          <w:sz w:val="28"/>
          <w:szCs w:val="28"/>
        </w:rPr>
      </w:pPr>
    </w:p>
    <w:p w:rsidR="00E2451E" w:rsidRDefault="00E2451E" w:rsidP="003C4864">
      <w:pPr>
        <w:jc w:val="both"/>
        <w:rPr>
          <w:b/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Подготовительная к школе группа (от 6 до 7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Формировать потребность в ежедневной двигательной деятельности.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Воспитывать умение сохранять правильную осанку в различных видах деятельности.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Совершенствовать технику ocновных движений, добиваясь естественности, легкости, точности, выразительности их выполнения.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умение соблюдать заданный темп в ходьбе и беге.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сочетать разбег с отталкиванием в прыжках на мягкое покрытие, в длину и высоту с разбега.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lastRenderedPageBreak/>
        <w:t>Добиваться активного движения кисти руки при броске.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перелезать с пролета на пролет гимнастической стенки по диагонали.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психофизические качества: силу, быстроту, выносливость, ловкость, гибкость.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навыки выполнения спортивных упражнений.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самостоятельно  следить  за  состоянием  физкультурного инвентаря, спортивной формы, активно участвовать в уходе за ними.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Обеспечивать разностороннее развитие личности ребенка: воспитывать  выдержку,  настойчивость,  решительность,  смелость,  организованность, инициативность, самостоятельность, творчество, фантазию.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Поддерживать  интерес  к  физической  культуре  и  спорту,  отдельным достижениям в области спорта.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Подвижные игры. Учить детей использовать разнообразные подвижные игры (в том числе игры с элементами соревнования), способствующие развитию  психофизических  качеств  (ловкость,  сила,  быстрота, 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придумывать варианты игр, комбинировать движения, проявляя творческие способности.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 интерес  к  спортивным  играм  и  упражнениям  (городки, бадминтон, баскетбол, настольный теннис, хоккей, футбол).</w:t>
      </w: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bookmarkStart w:id="2" w:name="_Целевые_ориентиры_освоения"/>
      <w:bookmarkEnd w:id="2"/>
    </w:p>
    <w:p w:rsidR="00B332A9" w:rsidRDefault="00B332A9" w:rsidP="00B332A9">
      <w:pPr>
        <w:jc w:val="both"/>
        <w:rPr>
          <w:b/>
          <w:sz w:val="28"/>
          <w:szCs w:val="28"/>
        </w:rPr>
      </w:pPr>
    </w:p>
    <w:p w:rsidR="00B332A9" w:rsidRPr="00B332A9" w:rsidRDefault="00B332A9" w:rsidP="00B332A9">
      <w:pPr>
        <w:jc w:val="both"/>
        <w:rPr>
          <w:b/>
          <w:sz w:val="32"/>
          <w:szCs w:val="32"/>
        </w:rPr>
      </w:pPr>
      <w:r w:rsidRPr="00B332A9">
        <w:rPr>
          <w:b/>
          <w:sz w:val="32"/>
          <w:szCs w:val="32"/>
        </w:rPr>
        <w:t>1.3.</w:t>
      </w:r>
      <w:r>
        <w:rPr>
          <w:b/>
          <w:sz w:val="32"/>
          <w:szCs w:val="32"/>
        </w:rPr>
        <w:t xml:space="preserve"> </w:t>
      </w:r>
      <w:r w:rsidRPr="00B332A9">
        <w:rPr>
          <w:b/>
          <w:sz w:val="32"/>
          <w:szCs w:val="32"/>
        </w:rPr>
        <w:t>Принципы и подходы к формированию программы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Программа: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направлена на охрану и укрепление здоровья воспитанников, их всестороннее  развитие;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единство воспитательных, обучающих и развивающих целей и задач процесса образования детей дошкольного возраста;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строится на адекватных возрасту видах деятельности и  формах работы с детьми;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предусматривает внедрение адекватной возрастным возможностям учебной модели при осуществлении образовательного процесса с детьми в качестве средства подготовки воспитанников к обучению выполнения  основных видов движения;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учитывает гендерную специфику развития детей дошкольного возраста;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направлена на взаимодействие с семьей в целях осуществления полноценного развития ребенка.</w:t>
      </w:r>
    </w:p>
    <w:p w:rsidR="00B332A9" w:rsidRDefault="00B332A9" w:rsidP="00B332A9">
      <w:pPr>
        <w:autoSpaceDE w:val="0"/>
        <w:autoSpaceDN w:val="0"/>
        <w:jc w:val="both"/>
        <w:rPr>
          <w:sz w:val="28"/>
          <w:szCs w:val="28"/>
        </w:rPr>
      </w:pPr>
    </w:p>
    <w:p w:rsidR="00B332A9" w:rsidRPr="00B332A9" w:rsidRDefault="00B332A9" w:rsidP="00B332A9">
      <w:pPr>
        <w:autoSpaceDE w:val="0"/>
        <w:autoSpaceDN w:val="0"/>
        <w:jc w:val="both"/>
        <w:rPr>
          <w:b/>
          <w:sz w:val="32"/>
          <w:szCs w:val="32"/>
        </w:rPr>
      </w:pPr>
      <w:r w:rsidRPr="00B332A9">
        <w:rPr>
          <w:b/>
          <w:sz w:val="32"/>
          <w:szCs w:val="32"/>
        </w:rPr>
        <w:t xml:space="preserve">Компонент ДОУ реализуется </w:t>
      </w:r>
      <w:r>
        <w:rPr>
          <w:b/>
          <w:sz w:val="32"/>
          <w:szCs w:val="32"/>
        </w:rPr>
        <w:t xml:space="preserve"> </w:t>
      </w:r>
      <w:r w:rsidRPr="00B332A9">
        <w:rPr>
          <w:b/>
          <w:sz w:val="32"/>
          <w:szCs w:val="32"/>
        </w:rPr>
        <w:t>через:</w:t>
      </w:r>
    </w:p>
    <w:p w:rsidR="00B332A9" w:rsidRDefault="00B332A9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 созданную развивающую среду – нетрадиционное оборудование;</w:t>
      </w:r>
    </w:p>
    <w:p w:rsidR="00B332A9" w:rsidRDefault="00B332A9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разные формы организации физкультурных занятий, в том числе и совместных с родителями;</w:t>
      </w:r>
    </w:p>
    <w:p w:rsidR="00B332A9" w:rsidRDefault="00B332A9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различное содержание</w:t>
      </w:r>
      <w:r w:rsidR="00BB39A5">
        <w:rPr>
          <w:sz w:val="28"/>
          <w:szCs w:val="28"/>
        </w:rPr>
        <w:t xml:space="preserve"> (игры,  психогимнастика, элементы самомассажа и пр.) </w:t>
      </w:r>
      <w:r>
        <w:rPr>
          <w:sz w:val="28"/>
          <w:szCs w:val="28"/>
        </w:rPr>
        <w:t xml:space="preserve"> </w:t>
      </w:r>
      <w:r w:rsidR="00BB39A5">
        <w:rPr>
          <w:sz w:val="28"/>
          <w:szCs w:val="28"/>
        </w:rPr>
        <w:t xml:space="preserve">во </w:t>
      </w:r>
      <w:r>
        <w:rPr>
          <w:sz w:val="28"/>
          <w:szCs w:val="28"/>
        </w:rPr>
        <w:t>всех</w:t>
      </w:r>
      <w:r w:rsidR="00BB3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видов физкультурно-оздоровительной работы;</w:t>
      </w:r>
    </w:p>
    <w:p w:rsidR="00B332A9" w:rsidRDefault="00B332A9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ежегодное проведение  общего праздника-иг</w:t>
      </w:r>
      <w:r w:rsidR="00377A66">
        <w:rPr>
          <w:sz w:val="28"/>
          <w:szCs w:val="28"/>
        </w:rPr>
        <w:t>ры старших дошкольников «Спортландия</w:t>
      </w:r>
      <w:r>
        <w:rPr>
          <w:sz w:val="28"/>
          <w:szCs w:val="28"/>
        </w:rPr>
        <w:t>»;</w:t>
      </w:r>
    </w:p>
    <w:p w:rsidR="00BC2215" w:rsidRPr="005A1858" w:rsidRDefault="00BC2215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проведение спортивных мероприятий на темы модуля тематическо-перспективного  планирования ДОУ;</w:t>
      </w:r>
    </w:p>
    <w:p w:rsidR="00EC5CBC" w:rsidRPr="005A1858" w:rsidRDefault="00EC5CBC" w:rsidP="00B332A9">
      <w:pPr>
        <w:jc w:val="both"/>
        <w:rPr>
          <w:sz w:val="28"/>
          <w:szCs w:val="28"/>
        </w:rPr>
      </w:pPr>
    </w:p>
    <w:p w:rsidR="00BC2215" w:rsidRPr="005A1858" w:rsidRDefault="00BC2215" w:rsidP="00B332A9">
      <w:pPr>
        <w:jc w:val="both"/>
        <w:rPr>
          <w:b/>
          <w:i/>
          <w:sz w:val="28"/>
          <w:szCs w:val="28"/>
        </w:rPr>
      </w:pPr>
    </w:p>
    <w:p w:rsidR="00FE08DB" w:rsidRPr="005A1858" w:rsidRDefault="00FE08DB" w:rsidP="00B332A9">
      <w:pPr>
        <w:jc w:val="both"/>
        <w:rPr>
          <w:b/>
          <w:i/>
          <w:sz w:val="28"/>
          <w:szCs w:val="28"/>
        </w:rPr>
      </w:pPr>
    </w:p>
    <w:p w:rsidR="003C4864" w:rsidRPr="005A1858" w:rsidRDefault="003C4864" w:rsidP="00B332A9">
      <w:pPr>
        <w:rPr>
          <w:b/>
          <w:sz w:val="28"/>
          <w:szCs w:val="28"/>
        </w:rPr>
      </w:pPr>
    </w:p>
    <w:p w:rsidR="003C4864" w:rsidRPr="005A1858" w:rsidRDefault="003C4864" w:rsidP="00B332A9">
      <w:pPr>
        <w:rPr>
          <w:b/>
          <w:sz w:val="28"/>
          <w:szCs w:val="28"/>
        </w:rPr>
      </w:pPr>
    </w:p>
    <w:p w:rsidR="003C4864" w:rsidRPr="005A1858" w:rsidRDefault="003C4864" w:rsidP="00B332A9">
      <w:pPr>
        <w:rPr>
          <w:b/>
          <w:sz w:val="28"/>
          <w:szCs w:val="28"/>
        </w:rPr>
      </w:pPr>
    </w:p>
    <w:p w:rsidR="003C4864" w:rsidRPr="005A1858" w:rsidRDefault="003C4864" w:rsidP="00B332A9">
      <w:pPr>
        <w:rPr>
          <w:b/>
          <w:sz w:val="28"/>
          <w:szCs w:val="28"/>
        </w:rPr>
      </w:pPr>
    </w:p>
    <w:p w:rsidR="00B332A9" w:rsidRPr="005A1858" w:rsidRDefault="00E12F76" w:rsidP="00B332A9">
      <w:pPr>
        <w:rPr>
          <w:b/>
          <w:sz w:val="28"/>
          <w:szCs w:val="28"/>
        </w:rPr>
      </w:pPr>
      <w:r w:rsidRPr="005A1858">
        <w:rPr>
          <w:b/>
          <w:sz w:val="28"/>
          <w:szCs w:val="28"/>
        </w:rPr>
        <w:t>2.</w:t>
      </w:r>
      <w:r w:rsidR="00B332A9" w:rsidRPr="005A1858">
        <w:rPr>
          <w:b/>
          <w:sz w:val="28"/>
          <w:szCs w:val="28"/>
        </w:rPr>
        <w:t>УСЛОВИЯ   РЕАЛИЗАЦИИ   ПРОГРАММЫ</w:t>
      </w:r>
    </w:p>
    <w:p w:rsidR="00AA381C" w:rsidRPr="005A1858" w:rsidRDefault="00AA381C" w:rsidP="00B332A9">
      <w:pPr>
        <w:rPr>
          <w:sz w:val="28"/>
          <w:szCs w:val="28"/>
        </w:rPr>
      </w:pPr>
    </w:p>
    <w:p w:rsidR="00AA381C" w:rsidRPr="005A1858" w:rsidRDefault="00AA381C" w:rsidP="00B33B50">
      <w:p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Программа реализуется через физкультурные занятия  и физкультурно-оздоровительную деятельность, осуществляемую в ходе режимных моментов.</w:t>
      </w:r>
    </w:p>
    <w:p w:rsidR="00AA381C" w:rsidRPr="005A1858" w:rsidRDefault="00AA381C" w:rsidP="00B332A9">
      <w:pPr>
        <w:rPr>
          <w:b/>
          <w:sz w:val="28"/>
          <w:szCs w:val="28"/>
        </w:rPr>
      </w:pPr>
      <w:r w:rsidRPr="005A1858">
        <w:rPr>
          <w:b/>
          <w:sz w:val="28"/>
          <w:szCs w:val="28"/>
        </w:rPr>
        <w:t>2.1.Учебно-методическое обеспечение:</w:t>
      </w:r>
    </w:p>
    <w:p w:rsidR="00AA381C" w:rsidRPr="005A1858" w:rsidRDefault="00AA381C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Наглядный материал (плакаты, карты-пиктограм</w:t>
      </w:r>
      <w:r w:rsidR="00005416" w:rsidRPr="005A1858">
        <w:rPr>
          <w:sz w:val="28"/>
          <w:szCs w:val="28"/>
        </w:rPr>
        <w:t>мы, различные иллюстрации и кар</w:t>
      </w:r>
      <w:r w:rsidRPr="005A1858">
        <w:rPr>
          <w:sz w:val="28"/>
          <w:szCs w:val="28"/>
        </w:rPr>
        <w:t>тинки);</w:t>
      </w:r>
    </w:p>
    <w:p w:rsidR="00AA381C" w:rsidRPr="005A1858" w:rsidRDefault="00AA381C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Дидактический материал «Виды спорта»;</w:t>
      </w:r>
    </w:p>
    <w:p w:rsidR="00BC0EE9" w:rsidRPr="005A1858" w:rsidRDefault="00AA381C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Подборка различных видов оздоровительных гимнастик</w:t>
      </w:r>
      <w:r w:rsidR="00BC0EE9" w:rsidRPr="005A1858">
        <w:rPr>
          <w:sz w:val="28"/>
          <w:szCs w:val="28"/>
        </w:rPr>
        <w:t>;</w:t>
      </w:r>
    </w:p>
    <w:p w:rsidR="00BC0EE9" w:rsidRPr="005A1858" w:rsidRDefault="00BC0EE9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Подборка стихов, потешек, загадок;</w:t>
      </w:r>
    </w:p>
    <w:p w:rsidR="00BC0EE9" w:rsidRPr="005A1858" w:rsidRDefault="00BC0EE9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Подборка музыкальных  произведений;</w:t>
      </w:r>
    </w:p>
    <w:p w:rsidR="00AA381C" w:rsidRPr="005A1858" w:rsidRDefault="00BC0EE9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Технические средства обучения.</w:t>
      </w:r>
      <w:r w:rsidR="00AA381C" w:rsidRPr="005A1858">
        <w:rPr>
          <w:sz w:val="28"/>
          <w:szCs w:val="28"/>
        </w:rPr>
        <w:t xml:space="preserve"> </w:t>
      </w:r>
    </w:p>
    <w:p w:rsidR="00D06C1E" w:rsidRPr="005A1858" w:rsidRDefault="00D06C1E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lastRenderedPageBreak/>
        <w:t>Перспективные планы.</w:t>
      </w:r>
    </w:p>
    <w:p w:rsidR="00D06C1E" w:rsidRPr="005A1858" w:rsidRDefault="00D06C1E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Конспекты занятий.</w:t>
      </w:r>
    </w:p>
    <w:p w:rsidR="00AA381C" w:rsidRPr="005A1858" w:rsidRDefault="00AA381C" w:rsidP="00B332A9">
      <w:pPr>
        <w:rPr>
          <w:b/>
          <w:sz w:val="28"/>
          <w:szCs w:val="28"/>
        </w:rPr>
      </w:pPr>
    </w:p>
    <w:p w:rsidR="00B332A9" w:rsidRPr="005A1858" w:rsidRDefault="00075842" w:rsidP="00B332A9">
      <w:pPr>
        <w:rPr>
          <w:b/>
          <w:sz w:val="28"/>
          <w:szCs w:val="28"/>
        </w:rPr>
      </w:pPr>
      <w:r w:rsidRPr="005A1858">
        <w:rPr>
          <w:b/>
          <w:sz w:val="28"/>
          <w:szCs w:val="28"/>
        </w:rPr>
        <w:t>2.</w:t>
      </w:r>
      <w:r w:rsidR="00AA381C" w:rsidRPr="005A1858">
        <w:rPr>
          <w:b/>
          <w:sz w:val="28"/>
          <w:szCs w:val="28"/>
        </w:rPr>
        <w:t>2</w:t>
      </w:r>
      <w:r w:rsidRPr="005A1858">
        <w:rPr>
          <w:b/>
          <w:sz w:val="28"/>
          <w:szCs w:val="28"/>
        </w:rPr>
        <w:t>.</w:t>
      </w:r>
      <w:r w:rsidR="00B332A9" w:rsidRPr="005A1858">
        <w:rPr>
          <w:b/>
          <w:sz w:val="28"/>
          <w:szCs w:val="28"/>
        </w:rPr>
        <w:t xml:space="preserve"> Предметно-развивающая   образовательная    среда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1858">
        <w:rPr>
          <w:b/>
          <w:color w:val="000000"/>
          <w:sz w:val="28"/>
          <w:szCs w:val="28"/>
        </w:rPr>
        <w:t>Обязательная  часть: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1858">
        <w:rPr>
          <w:b/>
          <w:i/>
          <w:color w:val="000000"/>
          <w:sz w:val="28"/>
          <w:szCs w:val="28"/>
        </w:rPr>
        <w:t>Спортивный   зал.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- Спортивное оборудование 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(лестницы, скамейки,  дуги, стенка </w:t>
      </w:r>
      <w:r w:rsidR="00005416" w:rsidRPr="005A1858">
        <w:rPr>
          <w:color w:val="000000"/>
          <w:sz w:val="28"/>
          <w:szCs w:val="28"/>
        </w:rPr>
        <w:t xml:space="preserve">осанки </w:t>
      </w:r>
      <w:r w:rsidRPr="005A1858">
        <w:rPr>
          <w:color w:val="000000"/>
          <w:sz w:val="28"/>
          <w:szCs w:val="28"/>
        </w:rPr>
        <w:t>и пр.);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>- Комплект мягких модулей;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5A1858">
        <w:rPr>
          <w:b/>
          <w:i/>
          <w:color w:val="000000"/>
          <w:sz w:val="28"/>
          <w:szCs w:val="28"/>
        </w:rPr>
        <w:t>Спортивная   площадка.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- </w:t>
      </w:r>
      <w:r w:rsidR="00B53AD3" w:rsidRPr="005A1858">
        <w:rPr>
          <w:color w:val="000000"/>
          <w:sz w:val="28"/>
          <w:szCs w:val="28"/>
        </w:rPr>
        <w:t xml:space="preserve"> </w:t>
      </w:r>
      <w:r w:rsidR="00005416" w:rsidRPr="005A1858">
        <w:rPr>
          <w:color w:val="000000"/>
          <w:sz w:val="28"/>
          <w:szCs w:val="28"/>
        </w:rPr>
        <w:t>спортивные комплексы</w:t>
      </w:r>
      <w:r w:rsidRPr="005A1858">
        <w:rPr>
          <w:color w:val="000000"/>
          <w:sz w:val="28"/>
          <w:szCs w:val="28"/>
        </w:rPr>
        <w:t>,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>-</w:t>
      </w:r>
      <w:r w:rsidR="00005416" w:rsidRPr="005A1858">
        <w:rPr>
          <w:color w:val="000000"/>
          <w:sz w:val="28"/>
          <w:szCs w:val="28"/>
        </w:rPr>
        <w:t>баскетбольные стойки</w:t>
      </w:r>
      <w:r w:rsidRPr="005A1858">
        <w:rPr>
          <w:color w:val="000000"/>
          <w:sz w:val="28"/>
          <w:szCs w:val="28"/>
        </w:rPr>
        <w:t xml:space="preserve">, </w:t>
      </w:r>
    </w:p>
    <w:p w:rsidR="00005416" w:rsidRPr="005A1858" w:rsidRDefault="00005416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 пространство </w:t>
      </w:r>
      <w:r w:rsidR="003C4864" w:rsidRPr="005A1858">
        <w:rPr>
          <w:color w:val="000000"/>
          <w:sz w:val="28"/>
          <w:szCs w:val="28"/>
        </w:rPr>
        <w:t>для организации подвижных игр,</w:t>
      </w:r>
      <w:r w:rsidRPr="005A1858">
        <w:rPr>
          <w:color w:val="000000"/>
          <w:sz w:val="28"/>
          <w:szCs w:val="28"/>
        </w:rPr>
        <w:t>проведению  физкультурных занятий,  спортивных  праздников на воздухе.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C4864" w:rsidRPr="005A1858" w:rsidRDefault="003C4864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C4864" w:rsidRPr="005A1858" w:rsidRDefault="003C4864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B145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1858">
        <w:rPr>
          <w:b/>
          <w:color w:val="000000"/>
          <w:sz w:val="28"/>
          <w:szCs w:val="28"/>
        </w:rPr>
        <w:t xml:space="preserve"> 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1858">
        <w:rPr>
          <w:b/>
          <w:color w:val="000000"/>
          <w:sz w:val="28"/>
          <w:szCs w:val="28"/>
        </w:rPr>
        <w:t>Компонент  ДОУ:   нетрадиционное оборудование.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A1858">
        <w:rPr>
          <w:b/>
          <w:bCs/>
          <w:i/>
          <w:color w:val="000000"/>
          <w:sz w:val="28"/>
          <w:szCs w:val="28"/>
        </w:rPr>
        <w:t>Задачи: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•  Обеспечить высокую двигатель</w:t>
      </w:r>
      <w:r w:rsidRPr="005A1858">
        <w:rPr>
          <w:color w:val="000000"/>
          <w:sz w:val="28"/>
          <w:szCs w:val="28"/>
        </w:rPr>
        <w:softHyphen/>
        <w:t>ную активность, совершенствуя движе</w:t>
      </w:r>
      <w:r w:rsidRPr="005A1858">
        <w:rPr>
          <w:color w:val="000000"/>
          <w:sz w:val="28"/>
          <w:szCs w:val="28"/>
        </w:rPr>
        <w:softHyphen/>
        <w:t>ния детей и их физические качества.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•  Обогащать творческий потенци</w:t>
      </w:r>
      <w:r w:rsidRPr="005A1858">
        <w:rPr>
          <w:color w:val="000000"/>
          <w:sz w:val="28"/>
          <w:szCs w:val="28"/>
        </w:rPr>
        <w:softHyphen/>
        <w:t>ал, развивать воображение, стремле</w:t>
      </w:r>
      <w:r w:rsidRPr="005A1858">
        <w:rPr>
          <w:color w:val="000000"/>
          <w:sz w:val="28"/>
          <w:szCs w:val="28"/>
        </w:rPr>
        <w:softHyphen/>
        <w:t>ние к активности, самостоятельности.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•  Развивать у детей интерес к про</w:t>
      </w:r>
      <w:r w:rsidRPr="005A1858">
        <w:rPr>
          <w:color w:val="000000"/>
          <w:sz w:val="28"/>
          <w:szCs w:val="28"/>
        </w:rPr>
        <w:softHyphen/>
        <w:t>цессу движений с использованием пред</w:t>
      </w:r>
      <w:r w:rsidRPr="005A1858">
        <w:rPr>
          <w:color w:val="000000"/>
          <w:sz w:val="28"/>
          <w:szCs w:val="28"/>
        </w:rPr>
        <w:softHyphen/>
        <w:t>метов нестандартного оборудования.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•  Создавать условия для проявле</w:t>
      </w:r>
      <w:r w:rsidRPr="005A1858">
        <w:rPr>
          <w:color w:val="000000"/>
          <w:sz w:val="28"/>
          <w:szCs w:val="28"/>
        </w:rPr>
        <w:softHyphen/>
        <w:t>ния у детей положительных эмоций.</w:t>
      </w:r>
    </w:p>
    <w:p w:rsidR="00B332A9" w:rsidRPr="005A1858" w:rsidRDefault="00315735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• </w:t>
      </w:r>
      <w:r w:rsidR="00B332A9" w:rsidRPr="005A1858">
        <w:rPr>
          <w:color w:val="000000"/>
          <w:sz w:val="28"/>
          <w:szCs w:val="28"/>
        </w:rPr>
        <w:t>Воспитывать дружеские взаимо</w:t>
      </w:r>
      <w:r w:rsidR="00B332A9" w:rsidRPr="005A1858">
        <w:rPr>
          <w:color w:val="000000"/>
          <w:sz w:val="28"/>
          <w:szCs w:val="28"/>
        </w:rPr>
        <w:softHyphen/>
        <w:t>отношения между детьми, стремление прийти на помощь друг другу.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>•  Научить детей ухаживать за не</w:t>
      </w:r>
      <w:r w:rsidRPr="005A1858">
        <w:rPr>
          <w:color w:val="000000"/>
          <w:sz w:val="28"/>
          <w:szCs w:val="28"/>
        </w:rPr>
        <w:softHyphen/>
        <w:t>стандартным оборудованием, бережно и аккуратно пользоваться им.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5A1858">
        <w:rPr>
          <w:b/>
          <w:i/>
          <w:color w:val="000000"/>
          <w:sz w:val="28"/>
          <w:szCs w:val="28"/>
        </w:rPr>
        <w:t>Применение: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во всех видах физкультурно-оздоровительной работы: на утренней гимнастике, физ</w:t>
      </w:r>
      <w:r w:rsidRPr="005A1858">
        <w:rPr>
          <w:color w:val="000000"/>
          <w:sz w:val="28"/>
          <w:szCs w:val="28"/>
        </w:rPr>
        <w:softHyphen/>
        <w:t xml:space="preserve">культурных занятиях, </w:t>
      </w:r>
      <w:r w:rsidR="00005416" w:rsidRPr="005A1858">
        <w:rPr>
          <w:color w:val="000000"/>
          <w:sz w:val="28"/>
          <w:szCs w:val="28"/>
        </w:rPr>
        <w:t xml:space="preserve">профилактических </w:t>
      </w:r>
      <w:r w:rsidRPr="005A1858">
        <w:rPr>
          <w:color w:val="000000"/>
          <w:sz w:val="28"/>
          <w:szCs w:val="28"/>
        </w:rPr>
        <w:t>гимнастиках, в игровой деятельности.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A1858">
        <w:rPr>
          <w:b/>
          <w:i/>
          <w:sz w:val="28"/>
          <w:szCs w:val="28"/>
        </w:rPr>
        <w:t>Предполагаемый  результат:</w:t>
      </w:r>
    </w:p>
    <w:p w:rsidR="00B93C64" w:rsidRPr="005A1858" w:rsidRDefault="00B332A9" w:rsidP="00BC221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  <w:sectPr w:rsidR="00B93C64" w:rsidRPr="005A1858" w:rsidSect="005479AA">
          <w:footerReference w:type="even" r:id="rId9"/>
          <w:footerReference w:type="default" r:id="rId10"/>
          <w:pgSz w:w="16838" w:h="11906" w:orient="landscape"/>
          <w:pgMar w:top="426" w:right="1134" w:bottom="851" w:left="1134" w:header="709" w:footer="709" w:gutter="0"/>
          <w:cols w:space="720"/>
          <w:titlePg/>
        </w:sectPr>
      </w:pPr>
      <w:r w:rsidRPr="005A1858">
        <w:rPr>
          <w:color w:val="000000"/>
          <w:sz w:val="28"/>
          <w:szCs w:val="28"/>
        </w:rPr>
        <w:lastRenderedPageBreak/>
        <w:t>Применение нестандартных посо</w:t>
      </w:r>
      <w:r w:rsidRPr="005A1858">
        <w:rPr>
          <w:color w:val="000000"/>
          <w:sz w:val="28"/>
          <w:szCs w:val="28"/>
        </w:rPr>
        <w:softHyphen/>
        <w:t>бий вносит разнообразие в физиче</w:t>
      </w:r>
      <w:r w:rsidRPr="005A1858">
        <w:rPr>
          <w:color w:val="000000"/>
          <w:sz w:val="28"/>
          <w:szCs w:val="28"/>
        </w:rPr>
        <w:softHyphen/>
        <w:t>ские занятия и эффекты новизны, по</w:t>
      </w:r>
      <w:r w:rsidRPr="005A1858">
        <w:rPr>
          <w:color w:val="000000"/>
          <w:sz w:val="28"/>
          <w:szCs w:val="28"/>
        </w:rPr>
        <w:softHyphen/>
        <w:t>зволяет шире использовать знакомые упражнения, варьировать задания. Не</w:t>
      </w:r>
      <w:r w:rsidRPr="005A1858">
        <w:rPr>
          <w:color w:val="000000"/>
          <w:sz w:val="28"/>
          <w:szCs w:val="28"/>
        </w:rPr>
        <w:softHyphen/>
        <w:t>стандартное оборудование объединя</w:t>
      </w:r>
      <w:r w:rsidRPr="005A1858">
        <w:rPr>
          <w:color w:val="000000"/>
          <w:sz w:val="28"/>
          <w:szCs w:val="28"/>
        </w:rPr>
        <w:softHyphen/>
        <w:t>ет физкультуру с игрой, что создает условия для наиболее полного само</w:t>
      </w:r>
      <w:r w:rsidRPr="005A1858">
        <w:rPr>
          <w:color w:val="000000"/>
          <w:sz w:val="28"/>
          <w:szCs w:val="28"/>
        </w:rPr>
        <w:softHyphen/>
        <w:t>выражения ребенка в двигательной де</w:t>
      </w:r>
      <w:r w:rsidRPr="005A1858">
        <w:rPr>
          <w:color w:val="000000"/>
          <w:sz w:val="28"/>
          <w:szCs w:val="28"/>
        </w:rPr>
        <w:softHyphen/>
        <w:t>ятельности. Использование ярких цвет</w:t>
      </w:r>
      <w:r w:rsidRPr="005A1858">
        <w:rPr>
          <w:color w:val="000000"/>
          <w:sz w:val="28"/>
          <w:szCs w:val="28"/>
        </w:rPr>
        <w:softHyphen/>
        <w:t>ных пособий повышает у детей инте</w:t>
      </w:r>
      <w:r w:rsidRPr="005A1858">
        <w:rPr>
          <w:color w:val="000000"/>
          <w:sz w:val="28"/>
          <w:szCs w:val="28"/>
        </w:rPr>
        <w:softHyphen/>
        <w:t>рес к занятиям, придает им нео</w:t>
      </w:r>
      <w:r w:rsidR="005A1858">
        <w:rPr>
          <w:color w:val="000000"/>
          <w:sz w:val="28"/>
          <w:szCs w:val="28"/>
        </w:rPr>
        <w:t>бхо</w:t>
      </w:r>
      <w:r w:rsidR="005A1858">
        <w:rPr>
          <w:color w:val="000000"/>
          <w:sz w:val="28"/>
          <w:szCs w:val="28"/>
        </w:rPr>
        <w:softHyphen/>
        <w:t>димую эмоциональную окраску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jc w:val="center"/>
        <w:rPr>
          <w:b/>
          <w:sz w:val="28"/>
          <w:szCs w:val="28"/>
        </w:rPr>
      </w:pPr>
      <w:r w:rsidRPr="005A1858">
        <w:rPr>
          <w:b/>
          <w:sz w:val="28"/>
          <w:szCs w:val="28"/>
        </w:rPr>
        <w:t>Содержательный раздел включает:</w:t>
      </w:r>
    </w:p>
    <w:p w:rsidR="005A1858" w:rsidRPr="005A1858" w:rsidRDefault="005A1858" w:rsidP="005A1858">
      <w:pPr>
        <w:rPr>
          <w:sz w:val="28"/>
          <w:szCs w:val="28"/>
        </w:rPr>
      </w:pPr>
    </w:p>
    <w:p w:rsidR="005A1858" w:rsidRPr="005A1858" w:rsidRDefault="005A1858" w:rsidP="005A1858">
      <w:pPr>
        <w:rPr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t>Формы, способы, методы и средства реализации программы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t>План работы по взаимодействию с семьей, социумом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t>Годовое планирование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t>Перспективное планирование учебно-воспитательной работы с детьми по направлению развития</w:t>
      </w:r>
    </w:p>
    <w:p w:rsidR="005A1858" w:rsidRPr="005A1858" w:rsidRDefault="005A1858" w:rsidP="005A1858">
      <w:pPr>
        <w:rPr>
          <w:sz w:val="28"/>
          <w:szCs w:val="28"/>
        </w:rPr>
      </w:pPr>
      <w:r w:rsidRPr="005A1858">
        <w:rPr>
          <w:sz w:val="28"/>
          <w:szCs w:val="28"/>
          <w:lang w:eastAsia="en-US"/>
        </w:rPr>
        <w:t>Модель организации совместной деятельности воспитателя с воспитанниками.</w:t>
      </w:r>
    </w:p>
    <w:p w:rsidR="005A1858" w:rsidRPr="005A1858" w:rsidRDefault="005A1858" w:rsidP="005A1858">
      <w:pPr>
        <w:rPr>
          <w:sz w:val="28"/>
          <w:szCs w:val="28"/>
        </w:rPr>
      </w:pPr>
    </w:p>
    <w:p w:rsidR="005A1858" w:rsidRPr="005A1858" w:rsidRDefault="005A1858" w:rsidP="005A1858">
      <w:pPr>
        <w:rPr>
          <w:sz w:val="28"/>
          <w:szCs w:val="28"/>
        </w:rPr>
      </w:pPr>
    </w:p>
    <w:p w:rsidR="005A1858" w:rsidRPr="005A1858" w:rsidRDefault="005A1858" w:rsidP="005A1858">
      <w:pPr>
        <w:rPr>
          <w:sz w:val="28"/>
          <w:szCs w:val="28"/>
        </w:rPr>
      </w:pPr>
      <w:r w:rsidRPr="005A1858">
        <w:rPr>
          <w:sz w:val="28"/>
          <w:szCs w:val="28"/>
        </w:rPr>
        <w:t xml:space="preserve">    Данный раздел программы выстроен на основе Примерной программы «От рождения до школы».</w:t>
      </w:r>
    </w:p>
    <w:p w:rsidR="005A1858" w:rsidRPr="005A1858" w:rsidRDefault="005A1858" w:rsidP="005A1858">
      <w:pPr>
        <w:rPr>
          <w:sz w:val="28"/>
          <w:szCs w:val="28"/>
        </w:rPr>
      </w:pPr>
      <w:r w:rsidRPr="005A1858">
        <w:rPr>
          <w:sz w:val="28"/>
          <w:szCs w:val="28"/>
        </w:rPr>
        <w:t>В соответствии с ФГОС, данная часть программы учитывает образовательные потребности, интересы и мотивы детей, членов их семей и педагогов.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b/>
          <w:sz w:val="28"/>
          <w:szCs w:val="28"/>
          <w:lang w:eastAsia="en-US"/>
        </w:rPr>
      </w:pPr>
      <w:bookmarkStart w:id="3" w:name="_Формы,_способы,_методы"/>
      <w:bookmarkEnd w:id="3"/>
      <w:r w:rsidRPr="005A1858">
        <w:rPr>
          <w:sz w:val="28"/>
          <w:szCs w:val="28"/>
          <w:lang w:eastAsia="en-US"/>
        </w:rPr>
        <w:br w:type="page"/>
      </w:r>
      <w:r w:rsidRPr="005A1858">
        <w:rPr>
          <w:b/>
          <w:sz w:val="28"/>
          <w:szCs w:val="28"/>
          <w:lang w:eastAsia="en-US"/>
        </w:rPr>
        <w:lastRenderedPageBreak/>
        <w:t>Формы, способы, методы и средства реализации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9"/>
        <w:gridCol w:w="3936"/>
        <w:gridCol w:w="3389"/>
        <w:gridCol w:w="3282"/>
      </w:tblGrid>
      <w:tr w:rsidR="005A1858" w:rsidRPr="005A1858" w:rsidTr="000B6C18"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Совместная образовательная деятельность педагогов и детей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самостоятельная деятельность детей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образовательная деятельность в семье</w:t>
            </w:r>
          </w:p>
        </w:tc>
      </w:tr>
      <w:tr w:rsidR="005A1858" w:rsidRPr="005A1858" w:rsidTr="000B6C18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</w:tr>
      <w:tr w:rsidR="005A1858" w:rsidRPr="005A1858" w:rsidTr="000B6C18">
        <w:trPr>
          <w:trHeight w:val="35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Физкультурные занятия: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сюжетно-игровые,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тематические,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-классические,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-тренирующие,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на улице,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-походы.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Общеразвивающие упражнения: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-с предметами,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без предметов,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-сюжетные,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-имитационные.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Игры с элементами спорта.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Спортивные упражнения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Индивидуальная работа с детьми.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упражнения.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ситуации.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Утренняя гимнастика: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-классическая,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-игровая,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-полоса препятствий,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-музыкально-ритмическая,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-аэробика,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имитационные движения.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Физкультминутки.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Динамические паузы.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Подвижные игры.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упражнения.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ситуации.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Проблемные ситуации.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Имитационные  движения.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Спортивные  праздники и развлечения.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Гимнастика после дневного сна: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-оздоровительная,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-коррекционная,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-полоса препятствий.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lastRenderedPageBreak/>
              <w:t>Упражнения: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 xml:space="preserve">- корригирующие 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-классические,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коррекционные.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lastRenderedPageBreak/>
              <w:t>Подвижные игры.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упражнения.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Имитационные движения.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Беседа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Совместные игры.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Походы.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Занятия в спортивных секциях.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 xml:space="preserve">Посещение бассейна. 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A1858" w:rsidRPr="005A1858" w:rsidRDefault="005A1858" w:rsidP="005A1858">
      <w:pPr>
        <w:rPr>
          <w:b/>
          <w:sz w:val="28"/>
          <w:szCs w:val="28"/>
          <w:lang w:eastAsia="en-US"/>
        </w:rPr>
      </w:pPr>
    </w:p>
    <w:p w:rsidR="005A1858" w:rsidRDefault="005A1858" w:rsidP="005A1858">
      <w:pPr>
        <w:rPr>
          <w:b/>
          <w:sz w:val="28"/>
          <w:szCs w:val="28"/>
          <w:lang w:eastAsia="en-US"/>
        </w:rPr>
      </w:pPr>
      <w:bookmarkStart w:id="4" w:name="_Учебный_план_реализации"/>
      <w:bookmarkStart w:id="5" w:name="_Toc396645531"/>
      <w:bookmarkEnd w:id="4"/>
    </w:p>
    <w:p w:rsidR="005A1858" w:rsidRDefault="005A1858" w:rsidP="005A1858">
      <w:pPr>
        <w:rPr>
          <w:b/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b/>
          <w:sz w:val="28"/>
          <w:szCs w:val="28"/>
          <w:lang w:eastAsia="en-US"/>
        </w:rPr>
      </w:pPr>
      <w:r w:rsidRPr="005A1858">
        <w:rPr>
          <w:b/>
          <w:sz w:val="28"/>
          <w:szCs w:val="28"/>
          <w:lang w:eastAsia="en-US"/>
        </w:rPr>
        <w:t>Учебный план реализации основной образовательной программы дошкольного образования дошкольным учреждением</w:t>
      </w:r>
    </w:p>
    <w:tbl>
      <w:tblPr>
        <w:tblW w:w="1078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40"/>
        <w:gridCol w:w="2200"/>
        <w:gridCol w:w="2420"/>
        <w:gridCol w:w="2420"/>
      </w:tblGrid>
      <w:tr w:rsidR="002F283A" w:rsidRPr="005A1858" w:rsidTr="002F283A">
        <w:trPr>
          <w:gridAfter w:val="3"/>
          <w:wAfter w:w="7040" w:type="dxa"/>
          <w:trHeight w:val="322"/>
        </w:trPr>
        <w:tc>
          <w:tcPr>
            <w:tcW w:w="3740" w:type="dxa"/>
            <w:vMerge w:val="restart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Базовый вид деятельности</w:t>
            </w:r>
          </w:p>
        </w:tc>
      </w:tr>
      <w:tr w:rsidR="002F283A" w:rsidRPr="005A1858" w:rsidTr="002F283A">
        <w:tc>
          <w:tcPr>
            <w:tcW w:w="3740" w:type="dxa"/>
            <w:vMerge/>
            <w:tcBorders>
              <w:bottom w:val="single" w:sz="4" w:space="0" w:color="auto"/>
            </w:tcBorders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2F283A" w:rsidRPr="005A1858" w:rsidRDefault="002F283A" w:rsidP="000B1459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младшая группа</w:t>
            </w:r>
          </w:p>
        </w:tc>
        <w:tc>
          <w:tcPr>
            <w:tcW w:w="2420" w:type="dxa"/>
            <w:vAlign w:val="center"/>
          </w:tcPr>
          <w:p w:rsidR="002F283A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 xml:space="preserve">Старшая </w:t>
            </w:r>
            <w:r>
              <w:rPr>
                <w:sz w:val="28"/>
                <w:szCs w:val="28"/>
                <w:lang w:eastAsia="en-US"/>
              </w:rPr>
              <w:t>разновозрастная</w:t>
            </w:r>
          </w:p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Подготовительная группа</w:t>
            </w:r>
          </w:p>
        </w:tc>
      </w:tr>
      <w:tr w:rsidR="002F283A" w:rsidRPr="005A1858" w:rsidTr="002F283A">
        <w:tc>
          <w:tcPr>
            <w:tcW w:w="3740" w:type="dxa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2420" w:type="dxa"/>
            <w:vAlign w:val="center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3 раза в неделю</w:t>
            </w:r>
          </w:p>
        </w:tc>
      </w:tr>
    </w:tbl>
    <w:p w:rsidR="005A1858" w:rsidRPr="005A1858" w:rsidRDefault="005A1858" w:rsidP="005A1858">
      <w:pPr>
        <w:rPr>
          <w:sz w:val="28"/>
          <w:szCs w:val="28"/>
          <w:lang w:eastAsia="en-US"/>
        </w:rPr>
      </w:pPr>
      <w:bookmarkStart w:id="6" w:name="_Реализация_образовательных_областей"/>
      <w:bookmarkEnd w:id="6"/>
    </w:p>
    <w:p w:rsidR="005A1564" w:rsidRPr="005A1564" w:rsidRDefault="005A1858" w:rsidP="005A1564">
      <w:pPr>
        <w:rPr>
          <w:b/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br w:type="page"/>
      </w:r>
      <w:bookmarkStart w:id="7" w:name="_Схема_организации_работы"/>
      <w:bookmarkEnd w:id="5"/>
      <w:bookmarkEnd w:id="7"/>
      <w:r w:rsidR="005A1564" w:rsidRPr="005A1564">
        <w:rPr>
          <w:b/>
          <w:sz w:val="28"/>
          <w:szCs w:val="28"/>
          <w:lang w:eastAsia="en-US"/>
        </w:rPr>
        <w:lastRenderedPageBreak/>
        <w:t>Объём образовательной нагрузки и методическое оснащение.</w:t>
      </w:r>
    </w:p>
    <w:p w:rsidR="005A1564" w:rsidRPr="005A1564" w:rsidRDefault="005A1564" w:rsidP="005A1564">
      <w:pPr>
        <w:rPr>
          <w:sz w:val="28"/>
          <w:szCs w:val="28"/>
          <w:lang w:eastAsia="en-US"/>
        </w:rPr>
      </w:pPr>
      <w:r w:rsidRPr="005A1564">
        <w:rPr>
          <w:sz w:val="28"/>
          <w:szCs w:val="28"/>
          <w:lang w:eastAsia="en-US"/>
        </w:rPr>
        <w:t>Объём образовательной наг</w:t>
      </w:r>
      <w:r>
        <w:rPr>
          <w:sz w:val="28"/>
          <w:szCs w:val="28"/>
          <w:lang w:eastAsia="en-US"/>
        </w:rPr>
        <w:t xml:space="preserve">рузки (как непрерывно </w:t>
      </w:r>
      <w:r w:rsidRPr="005A1564">
        <w:rPr>
          <w:sz w:val="28"/>
          <w:szCs w:val="28"/>
          <w:lang w:eastAsia="en-US"/>
        </w:rPr>
        <w:t xml:space="preserve">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  </w:t>
      </w:r>
    </w:p>
    <w:p w:rsidR="005A1564" w:rsidRPr="005A1564" w:rsidRDefault="005A1564" w:rsidP="005A1564">
      <w:pPr>
        <w:rPr>
          <w:sz w:val="28"/>
          <w:szCs w:val="28"/>
          <w:lang w:eastAsia="en-US"/>
        </w:rPr>
      </w:pPr>
      <w:r w:rsidRPr="005A1564">
        <w:rPr>
          <w:sz w:val="28"/>
          <w:szCs w:val="28"/>
          <w:lang w:eastAsia="en-US"/>
        </w:rPr>
        <w:t xml:space="preserve"> Общий объём самостоятельной деятельности детей соответствует требованиям действующих СанПиН (3—4 ч в день)</w:t>
      </w:r>
    </w:p>
    <w:p w:rsidR="005A1564" w:rsidRPr="005A1564" w:rsidRDefault="005A1564" w:rsidP="005A1564">
      <w:pPr>
        <w:rPr>
          <w:sz w:val="28"/>
          <w:szCs w:val="28"/>
          <w:lang w:eastAsia="en-US"/>
        </w:rPr>
      </w:pPr>
      <w:r w:rsidRPr="005A1564">
        <w:rPr>
          <w:sz w:val="28"/>
          <w:szCs w:val="28"/>
          <w:lang w:eastAsia="en-US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5A1564" w:rsidRPr="005A1564" w:rsidRDefault="005A1564" w:rsidP="005A1564">
      <w:pPr>
        <w:rPr>
          <w:b/>
          <w:sz w:val="28"/>
          <w:szCs w:val="28"/>
          <w:lang w:eastAsia="en-US"/>
        </w:rPr>
      </w:pPr>
      <w:r w:rsidRPr="005A1564">
        <w:rPr>
          <w:b/>
          <w:sz w:val="28"/>
          <w:szCs w:val="28"/>
          <w:lang w:eastAsia="en-US"/>
        </w:rPr>
        <w:t>Двигательная активность детей в течение недели.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3"/>
        <w:gridCol w:w="2118"/>
        <w:gridCol w:w="1783"/>
        <w:gridCol w:w="1780"/>
        <w:gridCol w:w="1781"/>
        <w:gridCol w:w="1857"/>
      </w:tblGrid>
      <w:tr w:rsidR="005A1564" w:rsidRPr="005A1564" w:rsidTr="000B6C18">
        <w:trPr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Физкультурное развитие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Подвижные игры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Подвижные игры на воздухе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Самостоят. двигательная активность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3-4 года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3*15 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5*15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5*25 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5*20 мин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4-5 лет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3*20 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5*15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5*30 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5*25 мин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3*25 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5*35 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5*30 мин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6-7 лет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3*30 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5*40 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5*40 мин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3*25/30мин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5*30 /40мин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5*20/40мин</w:t>
            </w:r>
          </w:p>
        </w:tc>
      </w:tr>
    </w:tbl>
    <w:p w:rsidR="005A1564" w:rsidRPr="005A1564" w:rsidRDefault="005A1564" w:rsidP="005A1564">
      <w:pPr>
        <w:rPr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0B1459" w:rsidRDefault="000B1459" w:rsidP="000B1459">
      <w:pPr>
        <w:rPr>
          <w:b/>
          <w:sz w:val="28"/>
          <w:szCs w:val="28"/>
          <w:lang w:eastAsia="en-US"/>
        </w:rPr>
      </w:pPr>
    </w:p>
    <w:p w:rsidR="000B1459" w:rsidRDefault="000B1459" w:rsidP="000B1459">
      <w:pPr>
        <w:jc w:val="center"/>
        <w:rPr>
          <w:b/>
          <w:sz w:val="28"/>
          <w:szCs w:val="28"/>
          <w:lang w:eastAsia="en-US"/>
        </w:rPr>
      </w:pPr>
    </w:p>
    <w:p w:rsidR="000B1459" w:rsidRDefault="000B1459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0B1459" w:rsidRDefault="000B1459" w:rsidP="000B1459">
      <w:pPr>
        <w:jc w:val="center"/>
        <w:rPr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Spec="top"/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5205"/>
        <w:gridCol w:w="1601"/>
        <w:gridCol w:w="3377"/>
        <w:gridCol w:w="10"/>
      </w:tblGrid>
      <w:tr w:rsidR="002F283A" w:rsidRPr="002F283A" w:rsidTr="002F283A">
        <w:trPr>
          <w:gridAfter w:val="1"/>
          <w:wAfter w:w="10" w:type="dxa"/>
          <w:cantSplit/>
          <w:trHeight w:val="10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 xml:space="preserve">     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jc w:val="center"/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№</w:t>
            </w:r>
          </w:p>
        </w:tc>
        <w:tc>
          <w:tcPr>
            <w:tcW w:w="10183" w:type="dxa"/>
            <w:gridSpan w:val="3"/>
            <w:shd w:val="clear" w:color="auto" w:fill="auto"/>
          </w:tcPr>
          <w:p w:rsidR="002F283A" w:rsidRPr="002F283A" w:rsidRDefault="002F283A" w:rsidP="002F283A">
            <w:pPr>
              <w:spacing w:after="200" w:line="276" w:lineRule="auto"/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2"/>
                <w:szCs w:val="22"/>
              </w:rPr>
              <w:t xml:space="preserve">                                                                  </w:t>
            </w:r>
            <w:r w:rsidRPr="002F283A">
              <w:rPr>
                <w:b/>
                <w:spacing w:val="6"/>
                <w:sz w:val="28"/>
                <w:szCs w:val="28"/>
              </w:rPr>
              <w:t xml:space="preserve"> Физическая культура</w:t>
            </w:r>
          </w:p>
        </w:tc>
      </w:tr>
      <w:tr w:rsidR="002F283A" w:rsidRPr="002F283A" w:rsidTr="002F283A">
        <w:trPr>
          <w:cantSplit/>
          <w:trHeight w:val="5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Понедельник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Младшая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9.00 - 9.15</w:t>
            </w:r>
          </w:p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3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Старшая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9.30-9.55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19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3.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Средняя группа</w:t>
            </w:r>
          </w:p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10.05-10.25</w:t>
            </w:r>
          </w:p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9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4.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Подготовительная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10.35-11.05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43"/>
        </w:trPr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Вторник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bCs/>
                <w:spacing w:val="6"/>
                <w:sz w:val="22"/>
                <w:szCs w:val="22"/>
                <w:lang w:eastAsia="x-none"/>
              </w:rPr>
              <w:t>Подготовительная группа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кружок</w:t>
            </w:r>
          </w:p>
        </w:tc>
        <w:tc>
          <w:tcPr>
            <w:tcW w:w="338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Среда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 xml:space="preserve">Подготовительная группа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кружок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21"/>
        </w:trPr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Четверг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1.</w:t>
            </w:r>
          </w:p>
        </w:tc>
        <w:tc>
          <w:tcPr>
            <w:tcW w:w="52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Группа раннего возраста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9.00-9.10</w:t>
            </w:r>
          </w:p>
        </w:tc>
        <w:tc>
          <w:tcPr>
            <w:tcW w:w="338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Младшая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9.25-9.40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Старшая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9.50-10.15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Средняя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На прогулке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5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bCs/>
                <w:spacing w:val="6"/>
                <w:sz w:val="22"/>
                <w:szCs w:val="22"/>
                <w:lang w:eastAsia="x-none"/>
              </w:rPr>
              <w:t>Подготовительная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На прогулке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70"/>
        </w:trPr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Пятница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</w:t>
            </w:r>
          </w:p>
        </w:tc>
        <w:tc>
          <w:tcPr>
            <w:tcW w:w="5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Группа раннего возраста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9.00-9.10</w:t>
            </w:r>
          </w:p>
        </w:tc>
        <w:tc>
          <w:tcPr>
            <w:tcW w:w="33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Младшая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9.25-9.40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36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3.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Средняя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9.50-10.10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4.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Подготовительная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10.35-11.05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5.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Старшая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На прогулке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</w:tbl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Pr="002F283A" w:rsidRDefault="002F283A" w:rsidP="002F283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F283A">
        <w:rPr>
          <w:rFonts w:eastAsia="Calibri"/>
          <w:b/>
          <w:bCs/>
          <w:sz w:val="28"/>
          <w:szCs w:val="28"/>
          <w:lang w:eastAsia="en-US"/>
        </w:rPr>
        <w:lastRenderedPageBreak/>
        <w:t>Организация режима  пребывания  детей в образовательном учреждении</w:t>
      </w:r>
    </w:p>
    <w:p w:rsidR="002F283A" w:rsidRPr="002F283A" w:rsidRDefault="002F283A" w:rsidP="002F283A">
      <w:pPr>
        <w:jc w:val="center"/>
        <w:rPr>
          <w:rFonts w:eastAsia="Calibri"/>
          <w:sz w:val="28"/>
          <w:szCs w:val="28"/>
          <w:lang w:eastAsia="en-US"/>
        </w:rPr>
      </w:pPr>
    </w:p>
    <w:p w:rsidR="002F283A" w:rsidRPr="002F283A" w:rsidRDefault="002F283A" w:rsidP="002F283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F283A">
        <w:rPr>
          <w:rFonts w:eastAsia="Calibri"/>
          <w:b/>
          <w:sz w:val="28"/>
          <w:szCs w:val="28"/>
          <w:lang w:eastAsia="en-US"/>
        </w:rPr>
        <w:t>Организация жизнедеятельности в МБДОУ детском саду №  7 «Жемчужинка»  (холодный период)</w:t>
      </w:r>
    </w:p>
    <w:p w:rsidR="002F283A" w:rsidRPr="002F283A" w:rsidRDefault="002F283A" w:rsidP="002F283A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1980"/>
        <w:gridCol w:w="1800"/>
        <w:gridCol w:w="1980"/>
        <w:gridCol w:w="1980"/>
        <w:gridCol w:w="2700"/>
      </w:tblGrid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ind w:left="-108" w:firstLine="108"/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 xml:space="preserve">                возраст</w:t>
            </w:r>
          </w:p>
          <w:p w:rsidR="002F283A" w:rsidRPr="002F283A" w:rsidRDefault="002F283A" w:rsidP="002F283A">
            <w:pPr>
              <w:ind w:left="-108" w:firstLine="108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Режим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 xml:space="preserve">Младшая 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Средняя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Старшая группа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Подготовительная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7.30-8.30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Утренняя гимнастика.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8.15-8.25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8.15-8.25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8.00-8.10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8.10-8.20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8.20-8.30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8.30- 8.50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8.30- 8.50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8.30- 8.50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8.30- 8.50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8.30-8.50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8.50- 9.00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8.50- 9.00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8.50- 9.00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8.50- 9.00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8.50- 9.00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Непрерывная  образовательная деятельность  по  группам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9.00-10.10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9.00-10.20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9.00-10.45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9.00-10.50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9.00-10.55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Второй 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10.30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 xml:space="preserve"> – 1</w:t>
            </w:r>
            <w:r w:rsidRPr="002F283A">
              <w:rPr>
                <w:bCs/>
                <w:spacing w:val="6"/>
                <w:sz w:val="28"/>
                <w:szCs w:val="28"/>
              </w:rPr>
              <w:t>0.40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10.30 –10.40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10.50 – 11.00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10.50 – 11.00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10.55 – 11.05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 xml:space="preserve">Подготовка к  прогулке. Прогулка.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10.10-11.50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10.20-12.00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10.45 -12.15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11.00- 12.25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11.05 -12.30</w:t>
            </w:r>
          </w:p>
        </w:tc>
      </w:tr>
      <w:tr w:rsidR="002F283A" w:rsidRPr="002F283A" w:rsidTr="00AB568B">
        <w:trPr>
          <w:trHeight w:val="34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11.50-12.20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12.00-12.40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12.15-12.50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12.25- 13.00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12.30-13.00</w:t>
            </w:r>
          </w:p>
        </w:tc>
      </w:tr>
      <w:tr w:rsidR="002F283A" w:rsidRPr="002F283A" w:rsidTr="00AB568B">
        <w:trPr>
          <w:trHeight w:val="44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Подготовка к сну   Дневной сон.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12.20-15.20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12.40-15.00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12.50-15.00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13.00-15.00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13.00-15.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0</w:t>
            </w:r>
            <w:r w:rsidRPr="002F283A">
              <w:rPr>
                <w:bCs/>
                <w:spacing w:val="6"/>
                <w:sz w:val="28"/>
                <w:szCs w:val="28"/>
              </w:rPr>
              <w:t>0</w:t>
            </w:r>
          </w:p>
        </w:tc>
      </w:tr>
      <w:tr w:rsidR="002F283A" w:rsidRPr="002F283A" w:rsidTr="00AB568B">
        <w:trPr>
          <w:trHeight w:val="44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15.20-15.30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0</w:t>
            </w:r>
            <w:r w:rsidRPr="002F283A">
              <w:rPr>
                <w:bCs/>
                <w:spacing w:val="6"/>
                <w:sz w:val="28"/>
                <w:szCs w:val="28"/>
              </w:rPr>
              <w:t>0-15.30</w:t>
            </w:r>
          </w:p>
        </w:tc>
      </w:tr>
      <w:tr w:rsidR="002F283A" w:rsidRPr="002F283A" w:rsidTr="00AB568B">
        <w:trPr>
          <w:trHeight w:val="669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15.30-15.50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15.30 -15.50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15.30-15.50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15.30-15.40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15.30-15.40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Непрерывная образовательная деятельность, чтение, самостоятельная  и совместная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15.50-16.30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15.50-16.30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15.50-16.35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15.40-16.40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15.40-16.40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lastRenderedPageBreak/>
              <w:t>Вечерняя прогулка. Игры,  труд, индивидуальная  работа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16.30-18.00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16.30-18.00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16.35-18.00</w:t>
            </w: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16.40-18.00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16.40-18.00</w:t>
            </w:r>
          </w:p>
        </w:tc>
      </w:tr>
    </w:tbl>
    <w:p w:rsidR="002F283A" w:rsidRPr="002F283A" w:rsidRDefault="002F283A" w:rsidP="002F283A">
      <w:pPr>
        <w:rPr>
          <w:rFonts w:eastAsia="Calibri"/>
          <w:b/>
          <w:sz w:val="28"/>
          <w:szCs w:val="28"/>
          <w:lang w:eastAsia="en-US"/>
        </w:rPr>
      </w:pPr>
      <w:r w:rsidRPr="002F283A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2F283A">
        <w:rPr>
          <w:rFonts w:eastAsia="Calibri"/>
          <w:b/>
          <w:sz w:val="28"/>
          <w:szCs w:val="28"/>
          <w:lang w:eastAsia="en-US"/>
        </w:rPr>
        <w:t xml:space="preserve">  Организация жизнедеятельности в МБДОУ детском саду № 7«Жемчужинка» </w:t>
      </w:r>
      <w:r w:rsidRPr="002F283A">
        <w:rPr>
          <w:rFonts w:eastAsia="Calibri"/>
          <w:sz w:val="28"/>
          <w:szCs w:val="28"/>
          <w:lang w:eastAsia="en-US"/>
        </w:rPr>
        <w:t>(теплый период)</w:t>
      </w:r>
    </w:p>
    <w:p w:rsidR="002F283A" w:rsidRPr="002F283A" w:rsidRDefault="002F283A" w:rsidP="002F283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268"/>
        <w:gridCol w:w="2126"/>
        <w:gridCol w:w="1985"/>
        <w:gridCol w:w="2693"/>
        <w:gridCol w:w="2693"/>
      </w:tblGrid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ind w:left="-108" w:firstLine="108"/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 xml:space="preserve">                возраст</w:t>
            </w:r>
          </w:p>
          <w:p w:rsidR="002F283A" w:rsidRPr="002F283A" w:rsidRDefault="002F283A" w:rsidP="002F283A">
            <w:pPr>
              <w:ind w:left="-108" w:firstLine="108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Режим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раннего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возраста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 xml:space="preserve">Младшая 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Средняя группа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Старшая группа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Подготовительная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Прием, осмотр, индивидуальная беседа. Утренняя гимнастика.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7.30-8.05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7.30-8.10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7.30-8.10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7.30-8.10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7.30-8.10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Утренняя гимнастика.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8.05 - 8.15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8.10 - 8.20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8.10 - 8.20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8.10 - 8.20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8.10 - 8.20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Подготовка к завтраку. Водные процедуры.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8.15 – 8.30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8.20 – 8.35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8.20 – 8.35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8.20 – 8.35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8.20 – 8.35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>Завтрак 1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8.30 - 8.50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8.35 - 8.50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8.35 - 8.50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8.35 - 8.50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8.35 - 8.50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8.50 – 9.00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8.50 – 9.00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8.50 – 9.00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8.50 – 9.00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8.50 – 9.00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9.00 – 9.30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9.00 – 9.40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9.00 – 9.40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9.00 –10.00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9.00 –10.10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>Подготовка  к  прогулке. Прогулка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9.30-11.50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9.40-12.10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9.40.- 12.15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10.00-12.20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10.10- 12.20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>Завтрак 2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10.30 - 10.40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10.40 - 10.50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10.45 - 10.55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10.45 - 10.55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10.45 - 10.55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11.50 - 12.20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12.10 - 12.40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12.15 - 12.45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12.20 - 12.50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12.20 - 12.50</w:t>
            </w:r>
          </w:p>
        </w:tc>
      </w:tr>
      <w:tr w:rsidR="002F283A" w:rsidRPr="002F283A" w:rsidTr="00AB568B">
        <w:trPr>
          <w:trHeight w:val="669"/>
        </w:trPr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Подготовка к сну. Дневной сон.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12.20-15.20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12.40-15.10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12.45-15.10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12.50-15.10</w:t>
            </w: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12.50-15.10</w:t>
            </w:r>
          </w:p>
        </w:tc>
      </w:tr>
      <w:tr w:rsidR="002F283A" w:rsidRPr="002F283A" w:rsidTr="00AB568B">
        <w:trPr>
          <w:trHeight w:val="669"/>
        </w:trPr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15.20-15.35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</w:tr>
      <w:tr w:rsidR="002F283A" w:rsidRPr="002F283A" w:rsidTr="00AB568B">
        <w:trPr>
          <w:trHeight w:val="588"/>
        </w:trPr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2268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  <w:lang w:val="en-US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35</w:t>
            </w:r>
            <w:r w:rsidRPr="002F283A">
              <w:rPr>
                <w:bCs/>
                <w:spacing w:val="6"/>
                <w:sz w:val="28"/>
                <w:szCs w:val="28"/>
              </w:rPr>
              <w:t>-15.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45</w:t>
            </w:r>
          </w:p>
        </w:tc>
        <w:tc>
          <w:tcPr>
            <w:tcW w:w="2126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30</w:t>
            </w:r>
            <w:r w:rsidRPr="002F283A">
              <w:rPr>
                <w:bCs/>
                <w:spacing w:val="6"/>
                <w:sz w:val="28"/>
                <w:szCs w:val="28"/>
              </w:rPr>
              <w:t>-15.50</w:t>
            </w:r>
          </w:p>
        </w:tc>
        <w:tc>
          <w:tcPr>
            <w:tcW w:w="1985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30</w:t>
            </w:r>
            <w:r w:rsidRPr="002F283A">
              <w:rPr>
                <w:bCs/>
                <w:spacing w:val="6"/>
                <w:sz w:val="28"/>
                <w:szCs w:val="28"/>
              </w:rPr>
              <w:t>-15.50</w:t>
            </w:r>
          </w:p>
        </w:tc>
        <w:tc>
          <w:tcPr>
            <w:tcW w:w="2693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30</w:t>
            </w:r>
            <w:r w:rsidRPr="002F283A">
              <w:rPr>
                <w:bCs/>
                <w:spacing w:val="6"/>
                <w:sz w:val="28"/>
                <w:szCs w:val="28"/>
              </w:rPr>
              <w:t>-15.40</w:t>
            </w:r>
          </w:p>
        </w:tc>
        <w:tc>
          <w:tcPr>
            <w:tcW w:w="2693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30</w:t>
            </w:r>
            <w:r w:rsidRPr="002F283A">
              <w:rPr>
                <w:bCs/>
                <w:spacing w:val="6"/>
                <w:sz w:val="28"/>
                <w:szCs w:val="28"/>
              </w:rPr>
              <w:t>-15.40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lastRenderedPageBreak/>
              <w:t>Нерегламентированная совместная образовательная деятельность</w:t>
            </w:r>
            <w:r w:rsidRPr="002F283A">
              <w:rPr>
                <w:b/>
                <w:color w:val="FF0000"/>
                <w:spacing w:val="6"/>
                <w:sz w:val="28"/>
                <w:szCs w:val="28"/>
              </w:rPr>
              <w:t xml:space="preserve">  </w:t>
            </w:r>
            <w:r w:rsidRPr="002F283A">
              <w:rPr>
                <w:b/>
                <w:spacing w:val="6"/>
                <w:sz w:val="28"/>
                <w:szCs w:val="28"/>
              </w:rPr>
              <w:t>на участке, игры, уход детей домой.</w:t>
            </w:r>
          </w:p>
        </w:tc>
        <w:tc>
          <w:tcPr>
            <w:tcW w:w="2268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15.45-18.00</w:t>
            </w:r>
          </w:p>
        </w:tc>
        <w:tc>
          <w:tcPr>
            <w:tcW w:w="2126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15.50-18.00</w:t>
            </w:r>
          </w:p>
        </w:tc>
        <w:tc>
          <w:tcPr>
            <w:tcW w:w="1985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15.50-18.00</w:t>
            </w:r>
          </w:p>
        </w:tc>
        <w:tc>
          <w:tcPr>
            <w:tcW w:w="2693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15.40-18.00</w:t>
            </w:r>
          </w:p>
        </w:tc>
        <w:tc>
          <w:tcPr>
            <w:tcW w:w="2693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15.40-18.00</w:t>
            </w:r>
          </w:p>
        </w:tc>
      </w:tr>
    </w:tbl>
    <w:p w:rsidR="002F283A" w:rsidRDefault="002F283A" w:rsidP="002F283A">
      <w:pPr>
        <w:rPr>
          <w:b/>
          <w:sz w:val="28"/>
          <w:szCs w:val="28"/>
          <w:lang w:eastAsia="en-US"/>
        </w:rPr>
      </w:pPr>
    </w:p>
    <w:p w:rsidR="000B6C18" w:rsidRPr="000B6C18" w:rsidRDefault="000B6C18" w:rsidP="000B6C18">
      <w:pPr>
        <w:tabs>
          <w:tab w:val="left" w:pos="720"/>
        </w:tabs>
        <w:rPr>
          <w:spacing w:val="6"/>
        </w:rPr>
      </w:pPr>
      <w:r w:rsidRPr="000B6C18">
        <w:rPr>
          <w:spacing w:val="6"/>
        </w:rPr>
        <w:t xml:space="preserve">        </w:t>
      </w:r>
    </w:p>
    <w:p w:rsidR="000B6C18" w:rsidRPr="000B6C18" w:rsidRDefault="000B6C18" w:rsidP="000B6C18">
      <w:pPr>
        <w:tabs>
          <w:tab w:val="left" w:pos="720"/>
        </w:tabs>
        <w:rPr>
          <w:spacing w:val="6"/>
        </w:rPr>
      </w:pPr>
    </w:p>
    <w:p w:rsidR="000B6C18" w:rsidRPr="000B6C18" w:rsidRDefault="000B6C18" w:rsidP="000B6C18">
      <w:pPr>
        <w:spacing w:line="360" w:lineRule="auto"/>
        <w:jc w:val="center"/>
        <w:rPr>
          <w:b/>
          <w:color w:val="FF0000"/>
          <w:sz w:val="28"/>
          <w:szCs w:val="22"/>
        </w:rPr>
      </w:pPr>
      <w:r w:rsidRPr="000B6C18">
        <w:rPr>
          <w:spacing w:val="6"/>
          <w:sz w:val="28"/>
          <w:szCs w:val="28"/>
        </w:rPr>
        <w:t xml:space="preserve">                               </w:t>
      </w:r>
      <w:r w:rsidRPr="000B6C18">
        <w:rPr>
          <w:b/>
          <w:sz w:val="28"/>
          <w:szCs w:val="22"/>
        </w:rPr>
        <w:t>Развивающая предметно-пространственная  среда по физическому развитию.</w:t>
      </w:r>
    </w:p>
    <w:p w:rsidR="000B6C18" w:rsidRPr="000B6C18" w:rsidRDefault="000B6C18" w:rsidP="000B6C18">
      <w:pPr>
        <w:tabs>
          <w:tab w:val="left" w:pos="1406"/>
          <w:tab w:val="left" w:pos="4282"/>
          <w:tab w:val="left" w:pos="7498"/>
        </w:tabs>
        <w:spacing w:after="200"/>
        <w:ind w:right="5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 В группах   и  спортивном зале создана  содержательная,</w:t>
      </w:r>
      <w:r w:rsidRPr="000B6C18">
        <w:rPr>
          <w:spacing w:val="-3"/>
          <w:sz w:val="28"/>
          <w:szCs w:val="22"/>
          <w:shd w:val="clear" w:color="auto" w:fill="FFFFFF"/>
        </w:rPr>
        <w:t xml:space="preserve"> трансформируемая,  полифункциональная, </w:t>
      </w:r>
      <w:r w:rsidRPr="000B6C18">
        <w:rPr>
          <w:sz w:val="28"/>
          <w:szCs w:val="22"/>
          <w:shd w:val="clear" w:color="auto" w:fill="FFFFFF"/>
        </w:rPr>
        <w:t>вариативная, доступная и безопасная предметно-пространственная среда, представленная в таблице:</w:t>
      </w:r>
    </w:p>
    <w:tbl>
      <w:tblPr>
        <w:tblW w:w="0" w:type="auto"/>
        <w:tblInd w:w="14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857"/>
      </w:tblGrid>
      <w:tr w:rsidR="000B6C18" w:rsidRPr="000B6C18" w:rsidTr="000B6C18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6C18" w:rsidRPr="000B6C18" w:rsidRDefault="000B6C18" w:rsidP="000B6C18">
            <w:pPr>
              <w:spacing w:before="100"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Центр развития</w:t>
            </w:r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6C18" w:rsidRPr="000B6C18" w:rsidRDefault="000B6C18" w:rsidP="000B6C18">
            <w:pPr>
              <w:spacing w:before="100"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Оборудование и материалы.</w:t>
            </w:r>
          </w:p>
        </w:tc>
      </w:tr>
      <w:tr w:rsidR="000B6C18" w:rsidRPr="000B6C18" w:rsidTr="000B6C1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Спортивный центр</w:t>
            </w:r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коврик, дорожки массажные;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рефлекторная дорожка;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мячи;  корзина для метания мячей;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обручи;    скакалка;  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маски для подвижных игр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султанчики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ленты, флажки;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шведская стенка, канаты,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медболы, дуги, </w:t>
            </w:r>
          </w:p>
          <w:p w:rsidR="000B6C18" w:rsidRPr="000B6C18" w:rsidRDefault="000B6C18" w:rsidP="000B6C18">
            <w:pPr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  гимнастическая скамья, </w:t>
            </w:r>
          </w:p>
          <w:p w:rsidR="000B6C18" w:rsidRPr="000B6C18" w:rsidRDefault="000B6C18" w:rsidP="000B6C18">
            <w:pPr>
              <w:ind w:left="471"/>
              <w:jc w:val="both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 гимнастические палки</w:t>
            </w:r>
          </w:p>
        </w:tc>
      </w:tr>
    </w:tbl>
    <w:p w:rsidR="000B6C18" w:rsidRPr="000B6C18" w:rsidRDefault="000B6C18" w:rsidP="000B6C18">
      <w:pPr>
        <w:jc w:val="both"/>
        <w:rPr>
          <w:spacing w:val="6"/>
          <w:sz w:val="28"/>
          <w:szCs w:val="22"/>
        </w:rPr>
      </w:pPr>
    </w:p>
    <w:p w:rsidR="000B1459" w:rsidRDefault="000B1459" w:rsidP="000B6C18">
      <w:pPr>
        <w:spacing w:after="200" w:line="276" w:lineRule="auto"/>
        <w:jc w:val="both"/>
        <w:rPr>
          <w:b/>
          <w:spacing w:val="-4"/>
          <w:sz w:val="28"/>
          <w:szCs w:val="22"/>
        </w:rPr>
      </w:pPr>
    </w:p>
    <w:p w:rsidR="002F283A" w:rsidRDefault="002F283A" w:rsidP="000B6C18">
      <w:pPr>
        <w:spacing w:after="200" w:line="276" w:lineRule="auto"/>
        <w:jc w:val="both"/>
        <w:rPr>
          <w:b/>
          <w:spacing w:val="-4"/>
          <w:sz w:val="28"/>
          <w:szCs w:val="22"/>
        </w:rPr>
      </w:pPr>
    </w:p>
    <w:p w:rsidR="000B6C18" w:rsidRPr="000B6C18" w:rsidRDefault="000B6C18" w:rsidP="000B6C18">
      <w:pPr>
        <w:spacing w:after="200" w:line="276" w:lineRule="auto"/>
        <w:jc w:val="both"/>
        <w:rPr>
          <w:b/>
          <w:sz w:val="28"/>
          <w:szCs w:val="22"/>
        </w:rPr>
      </w:pPr>
      <w:r w:rsidRPr="000B6C18">
        <w:rPr>
          <w:b/>
          <w:spacing w:val="-4"/>
          <w:sz w:val="28"/>
          <w:szCs w:val="22"/>
        </w:rPr>
        <w:lastRenderedPageBreak/>
        <w:t>4</w:t>
      </w:r>
      <w:r w:rsidRPr="000B6C18">
        <w:rPr>
          <w:spacing w:val="-4"/>
          <w:sz w:val="28"/>
          <w:szCs w:val="22"/>
        </w:rPr>
        <w:t xml:space="preserve">. </w:t>
      </w:r>
      <w:r w:rsidRPr="000B6C18">
        <w:rPr>
          <w:b/>
          <w:sz w:val="28"/>
          <w:szCs w:val="22"/>
        </w:rPr>
        <w:t xml:space="preserve">Целевые ориентиры   освоения программы : </w:t>
      </w:r>
    </w:p>
    <w:p w:rsidR="000B6C18" w:rsidRPr="000B6C18" w:rsidRDefault="000B6C18" w:rsidP="000B6C18">
      <w:pPr>
        <w:ind w:right="10"/>
        <w:rPr>
          <w:sz w:val="28"/>
          <w:szCs w:val="22"/>
          <w:shd w:val="clear" w:color="auto" w:fill="FFFFFF"/>
        </w:rPr>
      </w:pPr>
      <w:r w:rsidRPr="000B6C18">
        <w:rPr>
          <w:b/>
          <w:sz w:val="28"/>
          <w:szCs w:val="22"/>
          <w:shd w:val="clear" w:color="auto" w:fill="FFFFFF"/>
        </w:rPr>
        <w:t xml:space="preserve">        </w:t>
      </w:r>
      <w:r w:rsidRPr="000B6C18">
        <w:rPr>
          <w:sz w:val="28"/>
          <w:szCs w:val="22"/>
          <w:shd w:val="clear" w:color="auto" w:fill="FFFFFF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0B6C18" w:rsidRPr="000B6C18" w:rsidRDefault="000B6C18" w:rsidP="000B6C18">
      <w:pPr>
        <w:ind w:right="10" w:firstLine="567"/>
        <w:rPr>
          <w:sz w:val="28"/>
          <w:szCs w:val="22"/>
          <w:shd w:val="clear" w:color="auto" w:fill="FFFFFF"/>
        </w:rPr>
      </w:pPr>
      <w:r w:rsidRPr="000B6C18">
        <w:rPr>
          <w:spacing w:val="-1"/>
          <w:sz w:val="28"/>
          <w:szCs w:val="22"/>
          <w:shd w:val="clear" w:color="auto" w:fill="FFFFFF"/>
        </w:rPr>
        <w:t>Результаты педагогического мониторинга  используются исключительно для решения следующих образовательных задач:</w:t>
      </w:r>
    </w:p>
    <w:p w:rsidR="000B6C18" w:rsidRPr="000B6C18" w:rsidRDefault="000B6C18" w:rsidP="000B6C18">
      <w:pPr>
        <w:tabs>
          <w:tab w:val="left" w:pos="1195"/>
        </w:tabs>
        <w:ind w:right="10" w:firstLine="567"/>
        <w:rPr>
          <w:sz w:val="28"/>
          <w:szCs w:val="22"/>
          <w:shd w:val="clear" w:color="auto" w:fill="FFFFFF"/>
        </w:rPr>
      </w:pPr>
      <w:r w:rsidRPr="000B6C18">
        <w:rPr>
          <w:spacing w:val="-19"/>
          <w:sz w:val="28"/>
          <w:szCs w:val="22"/>
          <w:shd w:val="clear" w:color="auto" w:fill="FFFFFF"/>
        </w:rPr>
        <w:t>1)</w:t>
      </w:r>
      <w:r w:rsidRPr="000B6C18">
        <w:rPr>
          <w:sz w:val="28"/>
          <w:szCs w:val="22"/>
          <w:shd w:val="clear" w:color="auto" w:fill="FFFFFF"/>
        </w:rPr>
        <w:tab/>
        <w:t>индивидуализации образования (в том числе поддержки ребёнка,</w:t>
      </w:r>
      <w:r w:rsidRPr="000B6C18">
        <w:rPr>
          <w:sz w:val="28"/>
          <w:szCs w:val="22"/>
          <w:shd w:val="clear" w:color="auto" w:fill="FFFFFF"/>
        </w:rPr>
        <w:br/>
        <w:t>построения его образовательной траектории или профессиональной коррекции</w:t>
      </w:r>
      <w:r w:rsidRPr="000B6C18">
        <w:rPr>
          <w:sz w:val="28"/>
          <w:szCs w:val="22"/>
          <w:shd w:val="clear" w:color="auto" w:fill="FFFFFF"/>
        </w:rPr>
        <w:br/>
        <w:t>особенностей его развития);</w:t>
      </w:r>
    </w:p>
    <w:p w:rsidR="000B6C18" w:rsidRPr="000B6C18" w:rsidRDefault="000B6C18" w:rsidP="000B6C18">
      <w:pPr>
        <w:tabs>
          <w:tab w:val="left" w:pos="1003"/>
        </w:tabs>
        <w:ind w:firstLine="567"/>
        <w:rPr>
          <w:spacing w:val="-1"/>
          <w:sz w:val="28"/>
          <w:szCs w:val="22"/>
          <w:shd w:val="clear" w:color="auto" w:fill="FFFFFF"/>
        </w:rPr>
      </w:pPr>
      <w:r w:rsidRPr="000B6C18">
        <w:rPr>
          <w:spacing w:val="-8"/>
          <w:sz w:val="28"/>
          <w:szCs w:val="22"/>
          <w:shd w:val="clear" w:color="auto" w:fill="FFFFFF"/>
        </w:rPr>
        <w:t>2)</w:t>
      </w:r>
      <w:r w:rsidRPr="000B6C18">
        <w:rPr>
          <w:sz w:val="28"/>
          <w:szCs w:val="22"/>
          <w:shd w:val="clear" w:color="auto" w:fill="FFFFFF"/>
        </w:rPr>
        <w:tab/>
      </w:r>
      <w:r w:rsidRPr="000B6C18">
        <w:rPr>
          <w:spacing w:val="-1"/>
          <w:sz w:val="28"/>
          <w:szCs w:val="22"/>
          <w:shd w:val="clear" w:color="auto" w:fill="FFFFFF"/>
        </w:rPr>
        <w:t>оптимизации работы с группой детей.</w:t>
      </w:r>
    </w:p>
    <w:p w:rsidR="000B6C18" w:rsidRPr="000B6C18" w:rsidRDefault="000B6C18" w:rsidP="000B6C18">
      <w:pPr>
        <w:tabs>
          <w:tab w:val="left" w:pos="1003"/>
        </w:tabs>
        <w:rPr>
          <w:b/>
          <w:spacing w:val="-1"/>
          <w:sz w:val="28"/>
          <w:szCs w:val="22"/>
          <w:shd w:val="clear" w:color="auto" w:fill="FFFFFF"/>
        </w:rPr>
      </w:pPr>
      <w:r w:rsidRPr="000B6C18">
        <w:rPr>
          <w:b/>
          <w:spacing w:val="-1"/>
          <w:sz w:val="28"/>
          <w:szCs w:val="22"/>
          <w:shd w:val="clear" w:color="auto" w:fill="FFFFFF"/>
        </w:rPr>
        <w:t>Целевые ориентиры образования в младенческом и раннем возрасте: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Ребёнок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Использует специфические, культурно-фиксированные предметные действия, знает назначение бытовых предметов (ложки, расчёски, карандаши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Владеет активной речью, включённой в общение; может обращаться с вопросами и просьбами, понимает речь взрослых; знает название окружающих предметов и игрушек;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Стремится к общению со взрослыми и активно подражает им в движениях и действиях; появляются игры, в которых ребёнок воспроизводит действия взрослого;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Проявляет интерес к сверстникам; наблюдает за их действиями и подражает им;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Проявляет интерес к стихам, песням,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lastRenderedPageBreak/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0B6C18" w:rsidRPr="000B6C18" w:rsidRDefault="000B6C18" w:rsidP="000B6C18">
      <w:pPr>
        <w:ind w:firstLine="567"/>
        <w:rPr>
          <w:b/>
          <w:spacing w:val="-1"/>
          <w:sz w:val="28"/>
          <w:szCs w:val="22"/>
          <w:shd w:val="clear" w:color="auto" w:fill="FFFFFF"/>
        </w:rPr>
      </w:pPr>
    </w:p>
    <w:p w:rsidR="000B6C18" w:rsidRPr="000B6C18" w:rsidRDefault="000B6C18" w:rsidP="000B6C18">
      <w:pPr>
        <w:ind w:firstLine="567"/>
        <w:rPr>
          <w:b/>
          <w:spacing w:val="-1"/>
          <w:sz w:val="28"/>
          <w:szCs w:val="22"/>
          <w:shd w:val="clear" w:color="auto" w:fill="FFFFFF"/>
        </w:rPr>
      </w:pPr>
      <w:r w:rsidRPr="000B6C18">
        <w:rPr>
          <w:b/>
          <w:spacing w:val="-1"/>
          <w:sz w:val="28"/>
          <w:szCs w:val="22"/>
          <w:shd w:val="clear" w:color="auto" w:fill="FFFFFF"/>
        </w:rPr>
        <w:t>Целевые ориентиры на этапе завершения дошкольного образования: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14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  <w:r w:rsidRPr="000B6C18">
        <w:rPr>
          <w:spacing w:val="-1"/>
          <w:sz w:val="28"/>
          <w:szCs w:val="22"/>
          <w:shd w:val="clear" w:color="auto" w:fill="FFFFFF"/>
        </w:rPr>
        <w:t>способен выбирать себе род занятий, участников по совместной деятельности;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5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</w:t>
      </w:r>
      <w:r w:rsidRPr="000B6C18">
        <w:rPr>
          <w:spacing w:val="-1"/>
          <w:sz w:val="28"/>
          <w:szCs w:val="22"/>
          <w:shd w:val="clear" w:color="auto" w:fill="FFFFFF"/>
        </w:rPr>
        <w:t xml:space="preserve">совместных играх. Способен договариваться, учитывать интересы и чувства других, </w:t>
      </w:r>
      <w:r w:rsidRPr="000B6C18">
        <w:rPr>
          <w:sz w:val="28"/>
          <w:szCs w:val="22"/>
          <w:shd w:val="clear" w:color="auto" w:fill="FFFFFF"/>
        </w:rPr>
        <w:t xml:space="preserve">сопереживать неудачам и радоваться успехам других, адекватно проявляет свои </w:t>
      </w:r>
      <w:r w:rsidRPr="000B6C18">
        <w:rPr>
          <w:spacing w:val="-1"/>
          <w:sz w:val="28"/>
          <w:szCs w:val="22"/>
          <w:shd w:val="clear" w:color="auto" w:fill="FFFFFF"/>
        </w:rPr>
        <w:t>чувства, в том числе чувство веры в себя, старается разрешать конфликты;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</w:r>
      <w:r w:rsidRPr="000B6C18">
        <w:rPr>
          <w:spacing w:val="-1"/>
          <w:sz w:val="28"/>
          <w:szCs w:val="22"/>
          <w:shd w:val="clear" w:color="auto" w:fill="FFFFFF"/>
        </w:rPr>
        <w:t xml:space="preserve">видами игры, различает условную и реальную ситуации, умеет подчиняться разным </w:t>
      </w:r>
      <w:r w:rsidRPr="000B6C18">
        <w:rPr>
          <w:sz w:val="28"/>
          <w:szCs w:val="22"/>
          <w:shd w:val="clear" w:color="auto" w:fill="FFFFFF"/>
        </w:rPr>
        <w:t>правилам и социальным нормам;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5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14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и желаний, построения речевого высказывания в ситуации общения, может </w:t>
      </w:r>
      <w:r w:rsidRPr="000B6C18">
        <w:rPr>
          <w:spacing w:val="-1"/>
          <w:sz w:val="28"/>
          <w:szCs w:val="22"/>
          <w:shd w:val="clear" w:color="auto" w:fill="FFFFFF"/>
        </w:rPr>
        <w:t>выделять звуки в словах, у ребёнка складываются предпосылки грамотности;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24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у ребёнка развита крупная и мелкая моторика; он подвижен, вынослив, </w:t>
      </w:r>
      <w:r w:rsidRPr="000B6C18">
        <w:rPr>
          <w:spacing w:val="-1"/>
          <w:sz w:val="28"/>
          <w:szCs w:val="22"/>
          <w:shd w:val="clear" w:color="auto" w:fill="FFFFFF"/>
        </w:rPr>
        <w:t xml:space="preserve">владеет основными движениями, может контролировать свои движения и управлять </w:t>
      </w:r>
      <w:r w:rsidRPr="000B6C18">
        <w:rPr>
          <w:sz w:val="28"/>
          <w:szCs w:val="22"/>
          <w:shd w:val="clear" w:color="auto" w:fill="FFFFFF"/>
        </w:rPr>
        <w:t>ими;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19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lastRenderedPageBreak/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10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</w:t>
      </w:r>
      <w:r w:rsidRPr="000B6C18">
        <w:rPr>
          <w:spacing w:val="-1"/>
          <w:sz w:val="28"/>
          <w:szCs w:val="22"/>
          <w:shd w:val="clear" w:color="auto" w:fill="FFFFFF"/>
        </w:rPr>
        <w:t xml:space="preserve">природы, естествознания, математики, истории и т.п.; ребёнок способен к принятию </w:t>
      </w:r>
      <w:r w:rsidRPr="000B6C18">
        <w:rPr>
          <w:sz w:val="28"/>
          <w:szCs w:val="22"/>
          <w:shd w:val="clear" w:color="auto" w:fill="FFFFFF"/>
        </w:rPr>
        <w:t>собственных решений, опираясь на свои знания и умения в различных видах деятельности.</w:t>
      </w:r>
    </w:p>
    <w:p w:rsidR="000B6C18" w:rsidRPr="000B6C18" w:rsidRDefault="000B6C18" w:rsidP="000B6C18">
      <w:pPr>
        <w:tabs>
          <w:tab w:val="left" w:pos="1205"/>
        </w:tabs>
        <w:ind w:right="10"/>
        <w:jc w:val="both"/>
        <w:rPr>
          <w:spacing w:val="-8"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         Целевые ориентиры Программы выступают основаниями </w:t>
      </w:r>
      <w:r w:rsidRPr="000B6C18">
        <w:rPr>
          <w:spacing w:val="-1"/>
          <w:sz w:val="28"/>
          <w:szCs w:val="22"/>
          <w:shd w:val="clear" w:color="auto" w:fill="FFFFFF"/>
        </w:rPr>
        <w:t xml:space="preserve">преемственности дошкольного и начального общего образования. При соблюдении </w:t>
      </w:r>
      <w:r w:rsidRPr="000B6C18">
        <w:rPr>
          <w:sz w:val="28"/>
          <w:szCs w:val="22"/>
          <w:shd w:val="clear" w:color="auto" w:fill="FFFFFF"/>
        </w:rPr>
        <w:t xml:space="preserve">требований к условиям реализации Программы настоящие целевые ориентиры </w:t>
      </w:r>
      <w:r w:rsidRPr="000B6C18">
        <w:rPr>
          <w:spacing w:val="-1"/>
          <w:sz w:val="28"/>
          <w:szCs w:val="22"/>
          <w:shd w:val="clear" w:color="auto" w:fill="FFFFFF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B6C18" w:rsidRPr="000B6C18" w:rsidRDefault="000B6C18" w:rsidP="000B6C18">
      <w:pPr>
        <w:rPr>
          <w:sz w:val="28"/>
          <w:szCs w:val="22"/>
          <w:shd w:val="clear" w:color="auto" w:fill="FFFFFF"/>
        </w:rPr>
      </w:pPr>
    </w:p>
    <w:p w:rsidR="000B6C18" w:rsidRPr="000B6C18" w:rsidRDefault="000B6C18" w:rsidP="000B6C18">
      <w:pPr>
        <w:rPr>
          <w:b/>
          <w:spacing w:val="-1"/>
          <w:sz w:val="28"/>
          <w:szCs w:val="22"/>
          <w:shd w:val="clear" w:color="auto" w:fill="FFFFFF"/>
        </w:rPr>
      </w:pPr>
      <w:r w:rsidRPr="000B6C18">
        <w:rPr>
          <w:b/>
          <w:spacing w:val="-1"/>
          <w:sz w:val="28"/>
          <w:szCs w:val="22"/>
          <w:shd w:val="clear" w:color="auto" w:fill="FFFFFF"/>
        </w:rPr>
        <w:t>5</w:t>
      </w:r>
      <w:r w:rsidRPr="000B6C18">
        <w:rPr>
          <w:spacing w:val="-1"/>
          <w:sz w:val="28"/>
          <w:szCs w:val="22"/>
          <w:shd w:val="clear" w:color="auto" w:fill="FFFFFF"/>
        </w:rPr>
        <w:t>.</w:t>
      </w:r>
      <w:r w:rsidRPr="000B6C18">
        <w:rPr>
          <w:b/>
          <w:spacing w:val="-1"/>
          <w:sz w:val="28"/>
          <w:szCs w:val="22"/>
          <w:shd w:val="clear" w:color="auto" w:fill="FFFFFF"/>
        </w:rPr>
        <w:t>Планируемые результаты освоения программы.</w:t>
      </w:r>
    </w:p>
    <w:p w:rsidR="000B6C18" w:rsidRPr="000B6C18" w:rsidRDefault="000B6C18" w:rsidP="000B6C18">
      <w:pPr>
        <w:tabs>
          <w:tab w:val="left" w:pos="3813"/>
        </w:tabs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 xml:space="preserve">В  учебный  период проводится </w:t>
      </w:r>
      <w:r w:rsidRPr="000B6C18">
        <w:rPr>
          <w:b/>
          <w:sz w:val="28"/>
          <w:szCs w:val="22"/>
        </w:rPr>
        <w:t>оценка индивидуального развития детей</w:t>
      </w:r>
      <w:r w:rsidRPr="000B6C18">
        <w:rPr>
          <w:sz w:val="28"/>
          <w:szCs w:val="22"/>
        </w:rPr>
        <w:t>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B6C18" w:rsidRPr="000B6C18" w:rsidRDefault="000B6C18" w:rsidP="000B6C18">
      <w:pPr>
        <w:widowControl w:val="0"/>
        <w:ind w:firstLine="709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B6C18" w:rsidRPr="000B6C18" w:rsidRDefault="000B6C18" w:rsidP="000B6C18">
      <w:pPr>
        <w:widowControl w:val="0"/>
        <w:numPr>
          <w:ilvl w:val="0"/>
          <w:numId w:val="17"/>
        </w:numPr>
        <w:tabs>
          <w:tab w:val="left" w:pos="1440"/>
        </w:tabs>
        <w:spacing w:after="200" w:line="276" w:lineRule="auto"/>
        <w:ind w:left="144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0B6C18" w:rsidRPr="000B6C18" w:rsidRDefault="000B6C18" w:rsidP="000B6C18">
      <w:pPr>
        <w:widowControl w:val="0"/>
        <w:numPr>
          <w:ilvl w:val="0"/>
          <w:numId w:val="17"/>
        </w:numPr>
        <w:tabs>
          <w:tab w:val="left" w:pos="1440"/>
        </w:tabs>
        <w:spacing w:after="200" w:line="276" w:lineRule="auto"/>
        <w:ind w:left="144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оптимизации работы с группой детей.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>В основе оценки лежат следующие принципы:</w:t>
      </w:r>
    </w:p>
    <w:p w:rsidR="000B6C18" w:rsidRPr="000B6C18" w:rsidRDefault="000B6C18" w:rsidP="000B6C18">
      <w:pPr>
        <w:numPr>
          <w:ilvl w:val="0"/>
          <w:numId w:val="18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lastRenderedPageBreak/>
        <w:t>Она строится на основе реального поведения ребенка, а не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0B6C18" w:rsidRPr="000B6C18" w:rsidRDefault="000B6C18" w:rsidP="000B6C18">
      <w:pPr>
        <w:numPr>
          <w:ilvl w:val="0"/>
          <w:numId w:val="18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Тесты проводят педагоги, специалисты, которые проводят с ребенком много времени,  хорошо знают ребенка.</w:t>
      </w:r>
    </w:p>
    <w:p w:rsidR="000B6C18" w:rsidRPr="000B6C18" w:rsidRDefault="000B6C18" w:rsidP="000B6C18">
      <w:pPr>
        <w:numPr>
          <w:ilvl w:val="0"/>
          <w:numId w:val="18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Оценка максимально структурирована.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 xml:space="preserve">    Анализ осуществляется в соответствии  с  показателями развития ребенка по  образовательным областям, представленным в общих диагностических листах  по каждому возрасту. Для этого заполняются  соответствующие карты  наблюдения  на группу.   Карты  наблюдения  позволяют получить наглядную картину усвоения программного содержания, как по группе, так и суммарные показатели по каждому ребенку. Это помогает педагогам планировать индивидуальную работу с детьми, вносить коррективы в содержание образовательной деятельности. Низкие показатели  на конец года указывают педагогам на те области, в отношении которых должна быть усилена работа с отдельными детьми или всей группой.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 xml:space="preserve">    Методика оценивания  предусматривает  критерии выставления того или иного балла по каждому  параметру. Параметры, оцениваемые специалистами, выделены в отдельные подразделы. Все данные заносятся в сводные таблицы оценки динамики детей.  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 xml:space="preserve">    Система оценок мониторинга трехуровневая: « качество проявляется устойчиво» ( 2 балла), «качество проявляется неустойчиво», то есть, по сути, находится в зоне ближайшего развития, в стадии становления, и проявляется лишь   в совместной   со взрослым деятельности( 1 балл), «качество не проявляется» ( 0 баллов).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>Результаты мониторинга выражены в процентах и объективно показывают:</w:t>
      </w:r>
    </w:p>
    <w:p w:rsidR="000B6C18" w:rsidRPr="000B6C18" w:rsidRDefault="000B6C18" w:rsidP="000B6C18">
      <w:pPr>
        <w:numPr>
          <w:ilvl w:val="0"/>
          <w:numId w:val="19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Успешность освоения программы каждым ребенком;</w:t>
      </w:r>
    </w:p>
    <w:p w:rsidR="000B6C18" w:rsidRPr="000B6C18" w:rsidRDefault="000B6C18" w:rsidP="000B6C18">
      <w:pPr>
        <w:numPr>
          <w:ilvl w:val="0"/>
          <w:numId w:val="19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Успешность освоения содержания выделенных в Программе образовательных областей всей группой детей;</w:t>
      </w:r>
    </w:p>
    <w:p w:rsidR="000B6C18" w:rsidRPr="000B6C18" w:rsidRDefault="000B6C18" w:rsidP="000B6C18">
      <w:pPr>
        <w:spacing w:after="200"/>
        <w:ind w:left="360"/>
        <w:rPr>
          <w:sz w:val="28"/>
          <w:szCs w:val="22"/>
        </w:rPr>
      </w:pPr>
      <w:r w:rsidRPr="000B6C18">
        <w:rPr>
          <w:sz w:val="28"/>
          <w:szCs w:val="22"/>
        </w:rPr>
        <w:lastRenderedPageBreak/>
        <w:t xml:space="preserve">     Динамика  изменений  степени освоения  содержания образовательных областей каждым ребенком индивидуально  и группой детей в целом за весь учебный год определяется путем сравнения  результатов, полученных на начало года и на конец года.  Если итоговое значение  по какому – либо из параметров ниже 75%, то необходима более активная работа с группой  детей по данному  направлению. Возможно, педагогу следует пересмотреть методы и формы организации образовательной  работы.  Если к концу год показатели развития ребенка оказываются меньше 50 %, то разрабатывается  индивидуальная программа мероприятий, способствующих активизации процесса развития ребенка.</w:t>
      </w:r>
    </w:p>
    <w:p w:rsidR="000B6C18" w:rsidRPr="000B6C18" w:rsidRDefault="000B6C18" w:rsidP="000B6C18">
      <w:pPr>
        <w:widowControl w:val="0"/>
        <w:jc w:val="both"/>
        <w:rPr>
          <w:sz w:val="28"/>
          <w:szCs w:val="22"/>
        </w:rPr>
      </w:pPr>
    </w:p>
    <w:p w:rsidR="000B6C18" w:rsidRPr="000B6C18" w:rsidRDefault="000B6C18" w:rsidP="000B6C18">
      <w:pPr>
        <w:widowControl w:val="0"/>
        <w:jc w:val="center"/>
        <w:rPr>
          <w:b/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Младшая группа.</w:t>
      </w:r>
    </w:p>
    <w:p w:rsidR="000B6C18" w:rsidRPr="000B6C18" w:rsidRDefault="000B6C18" w:rsidP="000B6C18">
      <w:pPr>
        <w:widowControl w:val="0"/>
        <w:jc w:val="both"/>
        <w:rPr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Образовательная область «Физическое развитие»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Ходят прямо, не шаркая ногами, сохраняя заданное воспитателем направление.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Бегают, сохраняя равновесие, изменяя направление, темп бега в соответствии с указаниями воспитателя.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Сохраняют равновесие при ходьбе и беге по ограниченной плоскости, перешагивая через предметы.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Ползают на четвереньках, лазают по гимнастической стенке произвольным способом.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Энергично отталкиваются в прыжках на двух ногах, прыгают в дину с места не менее чем на 40см.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Катают мяч в заданном направлении с расстояния 1,5м.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Бросают мяч двумя руками от груди, из-за головы.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Ударяют мячом об пол, бросать его вверх 2-3 раза подряд и ловить.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Метать предметы правой и левой рукой на расстоянии не менее 5м.</w:t>
      </w:r>
    </w:p>
    <w:p w:rsidR="000B6C18" w:rsidRPr="000B6C18" w:rsidRDefault="000B6C18" w:rsidP="000B6C18">
      <w:pPr>
        <w:widowControl w:val="0"/>
        <w:ind w:firstLine="709"/>
        <w:jc w:val="both"/>
        <w:rPr>
          <w:sz w:val="28"/>
          <w:szCs w:val="22"/>
        </w:rPr>
      </w:pPr>
    </w:p>
    <w:p w:rsidR="000B6C18" w:rsidRPr="000B6C18" w:rsidRDefault="000B6C18" w:rsidP="000B6C18">
      <w:pPr>
        <w:widowControl w:val="0"/>
        <w:jc w:val="center"/>
        <w:rPr>
          <w:b/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Средняя группа.</w:t>
      </w:r>
    </w:p>
    <w:p w:rsidR="000B6C18" w:rsidRPr="000B6C18" w:rsidRDefault="000B6C18" w:rsidP="000B6C18">
      <w:pPr>
        <w:widowControl w:val="0"/>
        <w:jc w:val="both"/>
        <w:rPr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Образовательная область «Физическое развитие»</w:t>
      </w:r>
      <w:r w:rsidRPr="000B6C18">
        <w:rPr>
          <w:color w:val="FF0000"/>
          <w:sz w:val="28"/>
          <w:szCs w:val="22"/>
          <w:u w:val="single"/>
        </w:rPr>
        <w:t xml:space="preserve">                                                                              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Ходят и бегают, соблюдая правильную технику движений.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lastRenderedPageBreak/>
        <w:t>Лазают по гимнастической стенке, не пропуская реек, перелезая с одного пролета на другой.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Ползают разными способами.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Может метать предметы разными способами 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Отбивает мяч о землю не менее 5 раз.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Ловит мяч с расстояния до 1.5.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Умеет строится в колонну по одному, парами, в круг, шеренгу.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Ориентируется в пространстве (лево, право).</w:t>
      </w:r>
    </w:p>
    <w:p w:rsidR="000B6C18" w:rsidRPr="000B6C18" w:rsidRDefault="000B6C18" w:rsidP="000B6C18">
      <w:pPr>
        <w:spacing w:after="200" w:line="276" w:lineRule="auto"/>
        <w:jc w:val="center"/>
        <w:rPr>
          <w:b/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Старшая группа.</w:t>
      </w:r>
    </w:p>
    <w:p w:rsidR="000B6C18" w:rsidRPr="000B6C18" w:rsidRDefault="000B6C18" w:rsidP="000B6C18">
      <w:pPr>
        <w:widowControl w:val="0"/>
        <w:jc w:val="both"/>
        <w:rPr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Образовательная область «Физическое развитие»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Ходят и бегают легко, ритмично.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Умеют лазать по гимнастической стенке с изменением темпа.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Выполняют различные виды прыжков.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 xml:space="preserve"> Владеют школой мяча.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Перестраиваются в колонну по трое, четверо, равняются, размыкаются, выполняют повороты.</w:t>
      </w:r>
    </w:p>
    <w:p w:rsidR="000B6C18" w:rsidRPr="000B6C18" w:rsidRDefault="000B6C18" w:rsidP="000B6C18">
      <w:pPr>
        <w:ind w:left="720"/>
        <w:jc w:val="center"/>
        <w:rPr>
          <w:b/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 xml:space="preserve">Подготовительная </w:t>
      </w:r>
      <w:r w:rsidR="002F283A">
        <w:rPr>
          <w:b/>
          <w:sz w:val="28"/>
          <w:szCs w:val="22"/>
          <w:u w:val="single"/>
        </w:rPr>
        <w:t>гр</w:t>
      </w:r>
      <w:r w:rsidRPr="000B6C18">
        <w:rPr>
          <w:b/>
          <w:sz w:val="28"/>
          <w:szCs w:val="22"/>
          <w:u w:val="single"/>
        </w:rPr>
        <w:t>уппа.</w:t>
      </w:r>
    </w:p>
    <w:p w:rsidR="000B6C18" w:rsidRPr="000B6C18" w:rsidRDefault="000B6C18" w:rsidP="000B6C18">
      <w:pPr>
        <w:widowControl w:val="0"/>
        <w:jc w:val="both"/>
        <w:rPr>
          <w:b/>
          <w:color w:val="000000"/>
          <w:sz w:val="28"/>
          <w:szCs w:val="22"/>
          <w:u w:val="single"/>
        </w:rPr>
      </w:pPr>
      <w:r w:rsidRPr="000B6C18">
        <w:rPr>
          <w:b/>
          <w:color w:val="000000"/>
          <w:sz w:val="28"/>
          <w:szCs w:val="22"/>
          <w:u w:val="single"/>
        </w:rPr>
        <w:t>Образовательная область «Физическое  развитие»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Выполняют правильно все виды основных движений (ходьба, бег, метание, лазанье).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Прыгают на мягкое покрытие с высоты до 40см.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lastRenderedPageBreak/>
        <w:t xml:space="preserve">Мягко приземляются, прыгают в длину с места на расстоянии не менее 100см, 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Прыгают с разбега -180см.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Прыгают в высоту с разбега – не менее 50см.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Прыгают через короткую скакалку разными способами.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Бросают предметы в цель из разных положений  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Попадают в вертикальную и горизонтальную цель с расстояния 4-5 м.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Умеют перестраиваться в 3-4 колонны.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Умеют перестраиваться в  2 шеренги, 2-3  круга на ходу.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Соблюдают интервал во время передвижений.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Выполняют упражнения из разных и.п.  в заданном ритме.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Следят за правильной осанкой.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Участвуют в играх с элементами спорта.</w:t>
      </w:r>
    </w:p>
    <w:p w:rsidR="000B6C18" w:rsidRPr="000B6C18" w:rsidRDefault="000B6C18" w:rsidP="000B6C18">
      <w:pPr>
        <w:spacing w:line="276" w:lineRule="auto"/>
        <w:rPr>
          <w:sz w:val="28"/>
          <w:szCs w:val="22"/>
        </w:rPr>
      </w:pPr>
    </w:p>
    <w:p w:rsidR="000B6C18" w:rsidRPr="000B6C18" w:rsidRDefault="000B6C18" w:rsidP="000B6C18">
      <w:pPr>
        <w:spacing w:after="200" w:line="276" w:lineRule="auto"/>
        <w:rPr>
          <w:b/>
          <w:sz w:val="28"/>
          <w:szCs w:val="22"/>
        </w:rPr>
      </w:pPr>
      <w:r w:rsidRPr="000B6C18">
        <w:rPr>
          <w:b/>
          <w:sz w:val="28"/>
          <w:szCs w:val="22"/>
        </w:rPr>
        <w:t>6</w:t>
      </w:r>
      <w:r w:rsidRPr="000B6C18">
        <w:rPr>
          <w:sz w:val="28"/>
          <w:szCs w:val="22"/>
        </w:rPr>
        <w:t xml:space="preserve">. </w:t>
      </w:r>
      <w:r w:rsidRPr="000B6C18">
        <w:rPr>
          <w:b/>
          <w:sz w:val="28"/>
          <w:szCs w:val="22"/>
        </w:rPr>
        <w:t xml:space="preserve"> Взаимодействие с семьями воспитанников.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>Содержание работы с семьей по направлениям:</w:t>
      </w:r>
    </w:p>
    <w:p w:rsidR="000B6C18" w:rsidRPr="000B6C18" w:rsidRDefault="000B6C18" w:rsidP="000B6C18">
      <w:pPr>
        <w:ind w:firstLine="708"/>
        <w:rPr>
          <w:i/>
          <w:sz w:val="28"/>
          <w:szCs w:val="22"/>
        </w:rPr>
      </w:pPr>
      <w:r w:rsidRPr="000B6C18">
        <w:rPr>
          <w:i/>
          <w:sz w:val="28"/>
          <w:szCs w:val="22"/>
        </w:rPr>
        <w:t xml:space="preserve"> «Физическое развитие»: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 xml:space="preserve">- информирование родителей (законных представителей) о факторах, влияющих на физическое здоровье ребенка (спокойное общение, питание, закаливание, движение). 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>- стимулирование двигательной активности ребенка совместными спортивными играми, прогулками.</w:t>
      </w:r>
    </w:p>
    <w:p w:rsidR="000B6C18" w:rsidRPr="000B6C18" w:rsidRDefault="000B6C18" w:rsidP="000B6C18">
      <w:pPr>
        <w:ind w:firstLine="708"/>
        <w:rPr>
          <w:i/>
          <w:sz w:val="28"/>
          <w:szCs w:val="22"/>
        </w:rPr>
      </w:pPr>
      <w:r w:rsidRPr="000B6C18">
        <w:rPr>
          <w:i/>
          <w:sz w:val="28"/>
          <w:szCs w:val="22"/>
        </w:rPr>
        <w:lastRenderedPageBreak/>
        <w:t xml:space="preserve"> </w:t>
      </w:r>
      <w:r w:rsidRPr="000B6C18">
        <w:rPr>
          <w:sz w:val="28"/>
          <w:szCs w:val="22"/>
        </w:rPr>
        <w:t>- знакомство родителей  (законных представителей) с опасными для здоровья ребенка ситуациями (дома, на даче, на дороге, в лесу, у водоема) и способами поведения в них;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 xml:space="preserve">- привлекать семей воспитанников к активному отдыху с детьми. </w:t>
      </w:r>
    </w:p>
    <w:p w:rsidR="000B6C18" w:rsidRPr="000B6C18" w:rsidRDefault="000B6C18" w:rsidP="000B6C18">
      <w:pPr>
        <w:ind w:firstLine="708"/>
        <w:rPr>
          <w:i/>
          <w:sz w:val="28"/>
          <w:szCs w:val="22"/>
        </w:rPr>
      </w:pPr>
      <w:r w:rsidRPr="000B6C18">
        <w:rPr>
          <w:i/>
          <w:sz w:val="28"/>
          <w:szCs w:val="22"/>
        </w:rPr>
        <w:t xml:space="preserve"> </w:t>
      </w:r>
      <w:r w:rsidRPr="000B6C18">
        <w:rPr>
          <w:sz w:val="28"/>
          <w:szCs w:val="22"/>
        </w:rPr>
        <w:t>- заинтересовать родителей (законных представителей)  в развитии игровой деятельности детей, обеспечивающей успешную социализацию, усвоение гендерного поведения;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>- сопровождать и поддерживать семью в реализации воспитательных воздействий.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>- проводить совместные с родителями (законными представителями)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 xml:space="preserve">- показывать значение доброго, теплого общения с ребенком. </w:t>
      </w:r>
    </w:p>
    <w:p w:rsidR="00D92461" w:rsidRPr="002F283A" w:rsidRDefault="000B6C18" w:rsidP="002F283A">
      <w:pPr>
        <w:spacing w:line="360" w:lineRule="auto"/>
        <w:rPr>
          <w:sz w:val="28"/>
          <w:szCs w:val="22"/>
        </w:rPr>
      </w:pPr>
      <w:r w:rsidRPr="000B6C18">
        <w:rPr>
          <w:sz w:val="28"/>
          <w:szCs w:val="22"/>
        </w:rPr>
        <w:t xml:space="preserve">   </w:t>
      </w:r>
    </w:p>
    <w:p w:rsidR="00D92461" w:rsidRDefault="00D92461" w:rsidP="000B1459">
      <w:pPr>
        <w:spacing w:after="200" w:line="276" w:lineRule="auto"/>
        <w:rPr>
          <w:b/>
          <w:sz w:val="28"/>
          <w:szCs w:val="22"/>
        </w:rPr>
      </w:pPr>
    </w:p>
    <w:p w:rsidR="000B6C18" w:rsidRPr="000B6C18" w:rsidRDefault="000B6C18" w:rsidP="000B6C18">
      <w:pPr>
        <w:spacing w:after="200" w:line="276" w:lineRule="auto"/>
        <w:ind w:left="720"/>
        <w:jc w:val="center"/>
        <w:rPr>
          <w:b/>
          <w:sz w:val="28"/>
          <w:szCs w:val="22"/>
        </w:rPr>
      </w:pPr>
      <w:r w:rsidRPr="000B6C18">
        <w:rPr>
          <w:b/>
          <w:sz w:val="28"/>
          <w:szCs w:val="22"/>
        </w:rPr>
        <w:t>Перспективное планирование  работы с семьями воспитанников.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"/>
        <w:gridCol w:w="7087"/>
        <w:gridCol w:w="2514"/>
        <w:gridCol w:w="2447"/>
      </w:tblGrid>
      <w:tr w:rsidR="000B6C18" w:rsidRPr="000B6C18" w:rsidTr="000B6C18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Мероприятия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Дата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Ответственные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Консультации: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6C18" w:rsidRPr="000B6C18" w:rsidTr="000B6C18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1.1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«Совместные занятия спортом детей и родителей»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Сентябрь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D92461" w:rsidRDefault="00D92461" w:rsidP="000B6C18">
            <w:pPr>
              <w:rPr>
                <w:sz w:val="28"/>
                <w:szCs w:val="28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1.2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«Физическое развитие дошкольников летом»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Май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Папки-передвижки: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D92461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 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«Кручу, кручу, педали кручу»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Октябрь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Тема: « Приобщение дошкольников к народным играм»</w:t>
            </w:r>
          </w:p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Ноябрь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«Здоровый образ жизни»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Декабрь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«Формирование правильной осанки и профилактика её нарушений»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Февраль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Буклеты: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 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3.1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«Что должны знать родители о спорте?»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Январь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tabs>
                <w:tab w:val="left" w:pos="960"/>
              </w:tabs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Тема: «Физическое развитие детей дошкольного </w:t>
            </w:r>
            <w:r w:rsidRPr="000B6C18">
              <w:rPr>
                <w:sz w:val="28"/>
                <w:szCs w:val="22"/>
              </w:rPr>
              <w:lastRenderedPageBreak/>
              <w:t>возраста»</w:t>
            </w:r>
          </w:p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lastRenderedPageBreak/>
              <w:t xml:space="preserve">Март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3.3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tabs>
                <w:tab w:val="left" w:pos="960"/>
              </w:tabs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«Подвижные игры для дошкольников»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Апрель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Индивидуальные консультации по запросу родителей.</w:t>
            </w:r>
          </w:p>
          <w:p w:rsidR="000B6C18" w:rsidRPr="000B6C18" w:rsidRDefault="000B6C18" w:rsidP="000B6C18">
            <w:pPr>
              <w:rPr>
                <w:sz w:val="28"/>
                <w:szCs w:val="22"/>
              </w:rPr>
            </w:pPr>
          </w:p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Посещение родительских собраний.  </w:t>
            </w:r>
          </w:p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</w:tbl>
    <w:p w:rsidR="000B6C18" w:rsidRPr="000B6C18" w:rsidRDefault="000B6C18" w:rsidP="000B6C18">
      <w:pPr>
        <w:spacing w:after="200" w:line="276" w:lineRule="auto"/>
        <w:rPr>
          <w:b/>
          <w:sz w:val="28"/>
          <w:szCs w:val="22"/>
        </w:rPr>
      </w:pPr>
    </w:p>
    <w:p w:rsidR="000B1459" w:rsidRDefault="000B1459" w:rsidP="0034524C">
      <w:pPr>
        <w:spacing w:line="360" w:lineRule="auto"/>
        <w:rPr>
          <w:b/>
          <w:sz w:val="32"/>
          <w:szCs w:val="32"/>
        </w:rPr>
      </w:pPr>
    </w:p>
    <w:p w:rsidR="0034524C" w:rsidRPr="00D92461" w:rsidRDefault="0034524C" w:rsidP="0034524C">
      <w:pPr>
        <w:spacing w:line="360" w:lineRule="auto"/>
        <w:rPr>
          <w:spacing w:val="6"/>
          <w:sz w:val="28"/>
          <w:szCs w:val="28"/>
        </w:rPr>
      </w:pPr>
      <w:r w:rsidRPr="00102F64">
        <w:rPr>
          <w:b/>
          <w:sz w:val="32"/>
          <w:szCs w:val="32"/>
        </w:rPr>
        <w:t>Взаимодействие   педагогов</w:t>
      </w:r>
    </w:p>
    <w:p w:rsidR="0034524C" w:rsidRDefault="0034524C" w:rsidP="0034524C">
      <w:pPr>
        <w:tabs>
          <w:tab w:val="left" w:pos="2370"/>
        </w:tabs>
        <w:jc w:val="both"/>
        <w:rPr>
          <w:sz w:val="28"/>
          <w:szCs w:val="28"/>
        </w:rPr>
      </w:pPr>
      <w:r w:rsidRPr="008846D3">
        <w:rPr>
          <w:b/>
          <w:i/>
          <w:sz w:val="28"/>
          <w:szCs w:val="28"/>
        </w:rPr>
        <w:t>Цель</w:t>
      </w:r>
      <w:r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Создание единого направления в физическом воспитании  дошкольников.</w:t>
      </w:r>
    </w:p>
    <w:p w:rsidR="0034524C" w:rsidRPr="00AE401B" w:rsidRDefault="0034524C" w:rsidP="0034524C">
      <w:pPr>
        <w:tabs>
          <w:tab w:val="left" w:pos="2370"/>
        </w:tabs>
        <w:jc w:val="both"/>
        <w:rPr>
          <w:b/>
          <w:i/>
          <w:sz w:val="28"/>
          <w:szCs w:val="28"/>
        </w:rPr>
      </w:pPr>
      <w:r w:rsidRPr="00AE401B">
        <w:rPr>
          <w:b/>
          <w:i/>
          <w:sz w:val="28"/>
          <w:szCs w:val="28"/>
        </w:rPr>
        <w:t>Задачи:</w:t>
      </w:r>
    </w:p>
    <w:p w:rsidR="0034524C" w:rsidRDefault="0034524C" w:rsidP="0034524C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Отбор оптимальных методов и приемов работы с дошкольниками по физическому воспитанию.</w:t>
      </w:r>
    </w:p>
    <w:p w:rsidR="0034524C" w:rsidRPr="00AE401B" w:rsidRDefault="0034524C" w:rsidP="0034524C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 Создание целостной структуры  при организации физической культуры  и формирование представлений о здоровом образе жизни.</w:t>
      </w:r>
    </w:p>
    <w:p w:rsidR="0034524C" w:rsidRPr="00DA4382" w:rsidRDefault="0034524C" w:rsidP="0034524C">
      <w:pPr>
        <w:tabs>
          <w:tab w:val="left" w:pos="2370"/>
        </w:tabs>
        <w:jc w:val="both"/>
        <w:rPr>
          <w:b/>
          <w:i/>
          <w:sz w:val="28"/>
          <w:szCs w:val="28"/>
        </w:rPr>
      </w:pPr>
      <w:r w:rsidRPr="00DA4382">
        <w:rPr>
          <w:b/>
          <w:i/>
          <w:sz w:val="28"/>
          <w:szCs w:val="28"/>
        </w:rPr>
        <w:t xml:space="preserve">Формы  </w:t>
      </w:r>
      <w:r>
        <w:rPr>
          <w:b/>
          <w:i/>
          <w:sz w:val="28"/>
          <w:szCs w:val="28"/>
        </w:rPr>
        <w:t>организации: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Совместная подготовка к образовательной деятельности (воспитатели, специалисты).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Совместная образовательная деятельность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просмотры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выставки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Тренинги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Практикумы</w:t>
      </w:r>
    </w:p>
    <w:p w:rsidR="000B6C18" w:rsidRPr="000B6C18" w:rsidRDefault="000B6C18" w:rsidP="000B6C18">
      <w:pPr>
        <w:widowControl w:val="0"/>
        <w:spacing w:line="360" w:lineRule="auto"/>
        <w:rPr>
          <w:color w:val="000000"/>
          <w:sz w:val="28"/>
          <w:szCs w:val="22"/>
        </w:rPr>
      </w:pPr>
    </w:p>
    <w:p w:rsidR="00B332A9" w:rsidRDefault="00B332A9" w:rsidP="00B332A9"/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A3D" w:rsidRPr="004B3A3D" w:rsidRDefault="004B3A3D" w:rsidP="004B3A3D">
      <w:pPr>
        <w:jc w:val="both"/>
        <w:rPr>
          <w:b/>
          <w:sz w:val="32"/>
          <w:szCs w:val="32"/>
        </w:rPr>
      </w:pPr>
    </w:p>
    <w:p w:rsidR="004B3A3D" w:rsidRPr="004B3A3D" w:rsidRDefault="004B3A3D" w:rsidP="004B3A3D">
      <w:pPr>
        <w:jc w:val="both"/>
        <w:rPr>
          <w:b/>
          <w:sz w:val="32"/>
          <w:szCs w:val="32"/>
        </w:rPr>
      </w:pPr>
    </w:p>
    <w:p w:rsidR="00B332A9" w:rsidRDefault="00B332A9" w:rsidP="00B332A9">
      <w:pPr>
        <w:jc w:val="both"/>
        <w:rPr>
          <w:sz w:val="28"/>
          <w:szCs w:val="28"/>
        </w:rPr>
      </w:pPr>
    </w:p>
    <w:sectPr w:rsidR="00B332A9" w:rsidSect="000B1459">
      <w:footerReference w:type="even" r:id="rId11"/>
      <w:footerReference w:type="default" r:id="rId12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AB" w:rsidRDefault="00B11FAB">
      <w:r>
        <w:separator/>
      </w:r>
    </w:p>
  </w:endnote>
  <w:endnote w:type="continuationSeparator" w:id="0">
    <w:p w:rsidR="00B11FAB" w:rsidRDefault="00B1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8B" w:rsidRDefault="00AB568B" w:rsidP="009F7C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68B" w:rsidRDefault="00AB568B" w:rsidP="00C750C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8B" w:rsidRDefault="00AB568B" w:rsidP="009F7C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3440">
      <w:rPr>
        <w:rStyle w:val="a5"/>
        <w:noProof/>
      </w:rPr>
      <w:t>2</w:t>
    </w:r>
    <w:r>
      <w:rPr>
        <w:rStyle w:val="a5"/>
      </w:rPr>
      <w:fldChar w:fldCharType="end"/>
    </w:r>
  </w:p>
  <w:p w:rsidR="00AB568B" w:rsidRDefault="00AB568B" w:rsidP="00C750C4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8B" w:rsidRPr="005A1858" w:rsidRDefault="00AB568B" w:rsidP="005A1858">
    <w:r w:rsidRPr="005A1858">
      <w:fldChar w:fldCharType="begin"/>
    </w:r>
    <w:r w:rsidRPr="005A1858">
      <w:instrText xml:space="preserve">PAGE  </w:instrText>
    </w:r>
    <w:r w:rsidRPr="005A1858">
      <w:fldChar w:fldCharType="end"/>
    </w:r>
  </w:p>
  <w:p w:rsidR="00AB568B" w:rsidRPr="005A1858" w:rsidRDefault="00AB568B" w:rsidP="005A185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8B" w:rsidRPr="005A1858" w:rsidRDefault="00AB568B" w:rsidP="005A1858">
    <w:r>
      <w:fldChar w:fldCharType="begin"/>
    </w:r>
    <w:r>
      <w:instrText xml:space="preserve">PAGE  </w:instrText>
    </w:r>
    <w:r>
      <w:fldChar w:fldCharType="separate"/>
    </w:r>
    <w:r w:rsidR="005F3440">
      <w:rPr>
        <w:noProof/>
      </w:rPr>
      <w:t>22</w:t>
    </w:r>
    <w:r>
      <w:rPr>
        <w:noProof/>
      </w:rPr>
      <w:fldChar w:fldCharType="end"/>
    </w:r>
  </w:p>
  <w:p w:rsidR="00AB568B" w:rsidRPr="005A1858" w:rsidRDefault="00AB568B" w:rsidP="005A18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AB" w:rsidRDefault="00B11FAB">
      <w:r>
        <w:separator/>
      </w:r>
    </w:p>
  </w:footnote>
  <w:footnote w:type="continuationSeparator" w:id="0">
    <w:p w:rsidR="00B11FAB" w:rsidRDefault="00B11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79B"/>
    <w:multiLevelType w:val="hybridMultilevel"/>
    <w:tmpl w:val="22521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4765"/>
    <w:multiLevelType w:val="multilevel"/>
    <w:tmpl w:val="83142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52458B"/>
    <w:multiLevelType w:val="multilevel"/>
    <w:tmpl w:val="5F28F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324A51"/>
    <w:multiLevelType w:val="hybridMultilevel"/>
    <w:tmpl w:val="A9B65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339A3"/>
    <w:multiLevelType w:val="multilevel"/>
    <w:tmpl w:val="A1F01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55CD7"/>
    <w:multiLevelType w:val="multilevel"/>
    <w:tmpl w:val="FD88E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772F4B"/>
    <w:multiLevelType w:val="multilevel"/>
    <w:tmpl w:val="3DC64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D00F7E"/>
    <w:multiLevelType w:val="hybridMultilevel"/>
    <w:tmpl w:val="1804D0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C6979CB"/>
    <w:multiLevelType w:val="hybridMultilevel"/>
    <w:tmpl w:val="7C0C3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B3B41"/>
    <w:multiLevelType w:val="multilevel"/>
    <w:tmpl w:val="DA70B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D871C7"/>
    <w:multiLevelType w:val="multilevel"/>
    <w:tmpl w:val="84844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8C32D9"/>
    <w:multiLevelType w:val="hybridMultilevel"/>
    <w:tmpl w:val="CE9A8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870C6"/>
    <w:multiLevelType w:val="hybridMultilevel"/>
    <w:tmpl w:val="221E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F2B29"/>
    <w:multiLevelType w:val="multilevel"/>
    <w:tmpl w:val="0082F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242FE3"/>
    <w:multiLevelType w:val="multilevel"/>
    <w:tmpl w:val="89367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4C60EA"/>
    <w:multiLevelType w:val="hybridMultilevel"/>
    <w:tmpl w:val="739EF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472A4"/>
    <w:multiLevelType w:val="hybridMultilevel"/>
    <w:tmpl w:val="9B7EC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57511"/>
    <w:multiLevelType w:val="multilevel"/>
    <w:tmpl w:val="B9E63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DF5F2E"/>
    <w:multiLevelType w:val="multilevel"/>
    <w:tmpl w:val="79CAC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7F7859"/>
    <w:multiLevelType w:val="hybridMultilevel"/>
    <w:tmpl w:val="91A84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57F"/>
    <w:multiLevelType w:val="hybridMultilevel"/>
    <w:tmpl w:val="2EB06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C0E18"/>
    <w:multiLevelType w:val="hybridMultilevel"/>
    <w:tmpl w:val="B5D40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C6C2F"/>
    <w:multiLevelType w:val="multilevel"/>
    <w:tmpl w:val="51B61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AC3AE9"/>
    <w:multiLevelType w:val="multilevel"/>
    <w:tmpl w:val="68C6D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D77DB2"/>
    <w:multiLevelType w:val="multilevel"/>
    <w:tmpl w:val="D570E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5813D8"/>
    <w:multiLevelType w:val="hybridMultilevel"/>
    <w:tmpl w:val="0C72C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A5354"/>
    <w:multiLevelType w:val="multilevel"/>
    <w:tmpl w:val="19E02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2C100E"/>
    <w:multiLevelType w:val="multilevel"/>
    <w:tmpl w:val="17441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0"/>
  </w:num>
  <w:num w:numId="6">
    <w:abstractNumId w:val="21"/>
  </w:num>
  <w:num w:numId="7">
    <w:abstractNumId w:val="25"/>
  </w:num>
  <w:num w:numId="8">
    <w:abstractNumId w:val="11"/>
  </w:num>
  <w:num w:numId="9">
    <w:abstractNumId w:val="15"/>
  </w:num>
  <w:num w:numId="10">
    <w:abstractNumId w:val="20"/>
  </w:num>
  <w:num w:numId="11">
    <w:abstractNumId w:val="7"/>
  </w:num>
  <w:num w:numId="12">
    <w:abstractNumId w:val="19"/>
  </w:num>
  <w:num w:numId="13">
    <w:abstractNumId w:val="16"/>
  </w:num>
  <w:num w:numId="14">
    <w:abstractNumId w:val="3"/>
  </w:num>
  <w:num w:numId="15">
    <w:abstractNumId w:val="2"/>
  </w:num>
  <w:num w:numId="16">
    <w:abstractNumId w:val="27"/>
  </w:num>
  <w:num w:numId="17">
    <w:abstractNumId w:val="13"/>
  </w:num>
  <w:num w:numId="18">
    <w:abstractNumId w:val="9"/>
  </w:num>
  <w:num w:numId="19">
    <w:abstractNumId w:val="18"/>
  </w:num>
  <w:num w:numId="20">
    <w:abstractNumId w:val="1"/>
  </w:num>
  <w:num w:numId="21">
    <w:abstractNumId w:val="14"/>
  </w:num>
  <w:num w:numId="22">
    <w:abstractNumId w:val="24"/>
  </w:num>
  <w:num w:numId="23">
    <w:abstractNumId w:val="26"/>
  </w:num>
  <w:num w:numId="24">
    <w:abstractNumId w:val="22"/>
  </w:num>
  <w:num w:numId="25">
    <w:abstractNumId w:val="6"/>
  </w:num>
  <w:num w:numId="26">
    <w:abstractNumId w:val="4"/>
  </w:num>
  <w:num w:numId="27">
    <w:abstractNumId w:val="17"/>
  </w:num>
  <w:num w:numId="28">
    <w:abstractNumId w:val="23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D"/>
    <w:rsid w:val="00005416"/>
    <w:rsid w:val="00013A26"/>
    <w:rsid w:val="00036F11"/>
    <w:rsid w:val="00047ED7"/>
    <w:rsid w:val="00052DF9"/>
    <w:rsid w:val="00075842"/>
    <w:rsid w:val="000767FE"/>
    <w:rsid w:val="00082357"/>
    <w:rsid w:val="000909BA"/>
    <w:rsid w:val="000A3735"/>
    <w:rsid w:val="000B1459"/>
    <w:rsid w:val="000B6C18"/>
    <w:rsid w:val="000D17B8"/>
    <w:rsid w:val="000D617F"/>
    <w:rsid w:val="000E196A"/>
    <w:rsid w:val="00100075"/>
    <w:rsid w:val="00102F64"/>
    <w:rsid w:val="00117F83"/>
    <w:rsid w:val="001305AC"/>
    <w:rsid w:val="001452B4"/>
    <w:rsid w:val="00154EA3"/>
    <w:rsid w:val="001560E4"/>
    <w:rsid w:val="00185683"/>
    <w:rsid w:val="001A03CF"/>
    <w:rsid w:val="001A2E35"/>
    <w:rsid w:val="001A37B5"/>
    <w:rsid w:val="001A7CB9"/>
    <w:rsid w:val="001B35D2"/>
    <w:rsid w:val="001B529D"/>
    <w:rsid w:val="001E7A96"/>
    <w:rsid w:val="00211BF1"/>
    <w:rsid w:val="00214F85"/>
    <w:rsid w:val="00224972"/>
    <w:rsid w:val="00257D83"/>
    <w:rsid w:val="00263EBE"/>
    <w:rsid w:val="00263F4B"/>
    <w:rsid w:val="00265BF8"/>
    <w:rsid w:val="00276965"/>
    <w:rsid w:val="002A06F5"/>
    <w:rsid w:val="002A78BE"/>
    <w:rsid w:val="002B3780"/>
    <w:rsid w:val="002C5DE5"/>
    <w:rsid w:val="002D433B"/>
    <w:rsid w:val="002D5F46"/>
    <w:rsid w:val="002E644E"/>
    <w:rsid w:val="002F283A"/>
    <w:rsid w:val="002F7612"/>
    <w:rsid w:val="0030457A"/>
    <w:rsid w:val="00304587"/>
    <w:rsid w:val="00315735"/>
    <w:rsid w:val="00325E17"/>
    <w:rsid w:val="00332867"/>
    <w:rsid w:val="003351D5"/>
    <w:rsid w:val="003363DE"/>
    <w:rsid w:val="0034524C"/>
    <w:rsid w:val="003604D3"/>
    <w:rsid w:val="00370EEE"/>
    <w:rsid w:val="00377A66"/>
    <w:rsid w:val="00377B6D"/>
    <w:rsid w:val="00390491"/>
    <w:rsid w:val="003949F1"/>
    <w:rsid w:val="003A27A7"/>
    <w:rsid w:val="003A4488"/>
    <w:rsid w:val="003A66FC"/>
    <w:rsid w:val="003B0D5A"/>
    <w:rsid w:val="003C4864"/>
    <w:rsid w:val="003F0E1B"/>
    <w:rsid w:val="004033B4"/>
    <w:rsid w:val="00422C9B"/>
    <w:rsid w:val="00474C06"/>
    <w:rsid w:val="004805B8"/>
    <w:rsid w:val="004B3A3D"/>
    <w:rsid w:val="004C5ECA"/>
    <w:rsid w:val="004D799F"/>
    <w:rsid w:val="004E083F"/>
    <w:rsid w:val="004E0BFE"/>
    <w:rsid w:val="004E54D9"/>
    <w:rsid w:val="004F28F7"/>
    <w:rsid w:val="004F7034"/>
    <w:rsid w:val="00512811"/>
    <w:rsid w:val="00543E3D"/>
    <w:rsid w:val="005479AA"/>
    <w:rsid w:val="00567F20"/>
    <w:rsid w:val="00573E21"/>
    <w:rsid w:val="00584F0C"/>
    <w:rsid w:val="00591CFD"/>
    <w:rsid w:val="005A1564"/>
    <w:rsid w:val="005A1858"/>
    <w:rsid w:val="005B2740"/>
    <w:rsid w:val="005B7671"/>
    <w:rsid w:val="005C4A7F"/>
    <w:rsid w:val="005D52CF"/>
    <w:rsid w:val="005E6C94"/>
    <w:rsid w:val="005F3440"/>
    <w:rsid w:val="005F79D2"/>
    <w:rsid w:val="00613055"/>
    <w:rsid w:val="00674BD5"/>
    <w:rsid w:val="006A7875"/>
    <w:rsid w:val="006C6F8F"/>
    <w:rsid w:val="006D7E63"/>
    <w:rsid w:val="00703555"/>
    <w:rsid w:val="00723A48"/>
    <w:rsid w:val="00727356"/>
    <w:rsid w:val="0074567B"/>
    <w:rsid w:val="0074678C"/>
    <w:rsid w:val="00751DFC"/>
    <w:rsid w:val="007769A2"/>
    <w:rsid w:val="00781C92"/>
    <w:rsid w:val="007952FB"/>
    <w:rsid w:val="00795EAB"/>
    <w:rsid w:val="007C0388"/>
    <w:rsid w:val="007D4E1F"/>
    <w:rsid w:val="0080330E"/>
    <w:rsid w:val="00806334"/>
    <w:rsid w:val="0081258B"/>
    <w:rsid w:val="008656D9"/>
    <w:rsid w:val="008846D3"/>
    <w:rsid w:val="008901F5"/>
    <w:rsid w:val="008A1D69"/>
    <w:rsid w:val="008A32DE"/>
    <w:rsid w:val="008A5FF9"/>
    <w:rsid w:val="00902414"/>
    <w:rsid w:val="009046EA"/>
    <w:rsid w:val="00915318"/>
    <w:rsid w:val="009A3255"/>
    <w:rsid w:val="009C4951"/>
    <w:rsid w:val="009F7C55"/>
    <w:rsid w:val="00A266D6"/>
    <w:rsid w:val="00A945C9"/>
    <w:rsid w:val="00A957AF"/>
    <w:rsid w:val="00A96AAB"/>
    <w:rsid w:val="00AA381C"/>
    <w:rsid w:val="00AB568B"/>
    <w:rsid w:val="00AD5913"/>
    <w:rsid w:val="00AE401B"/>
    <w:rsid w:val="00AF1855"/>
    <w:rsid w:val="00B11FAB"/>
    <w:rsid w:val="00B1204F"/>
    <w:rsid w:val="00B332A9"/>
    <w:rsid w:val="00B33B50"/>
    <w:rsid w:val="00B348DE"/>
    <w:rsid w:val="00B53AD3"/>
    <w:rsid w:val="00B72466"/>
    <w:rsid w:val="00B73BDA"/>
    <w:rsid w:val="00B83D0B"/>
    <w:rsid w:val="00B93C64"/>
    <w:rsid w:val="00BB39A5"/>
    <w:rsid w:val="00BC0EE9"/>
    <w:rsid w:val="00BC2215"/>
    <w:rsid w:val="00BD44DE"/>
    <w:rsid w:val="00BE28F6"/>
    <w:rsid w:val="00C165CF"/>
    <w:rsid w:val="00C51548"/>
    <w:rsid w:val="00C7208F"/>
    <w:rsid w:val="00C72364"/>
    <w:rsid w:val="00C750C4"/>
    <w:rsid w:val="00C816A3"/>
    <w:rsid w:val="00C90351"/>
    <w:rsid w:val="00CB5B8C"/>
    <w:rsid w:val="00CD6401"/>
    <w:rsid w:val="00CE3D8F"/>
    <w:rsid w:val="00CE452B"/>
    <w:rsid w:val="00CF0126"/>
    <w:rsid w:val="00CF146D"/>
    <w:rsid w:val="00D043C8"/>
    <w:rsid w:val="00D06C1E"/>
    <w:rsid w:val="00D34CC8"/>
    <w:rsid w:val="00D41B79"/>
    <w:rsid w:val="00D44E32"/>
    <w:rsid w:val="00D47B6F"/>
    <w:rsid w:val="00D550AC"/>
    <w:rsid w:val="00D64BA0"/>
    <w:rsid w:val="00D70960"/>
    <w:rsid w:val="00D721ED"/>
    <w:rsid w:val="00D76A60"/>
    <w:rsid w:val="00D92461"/>
    <w:rsid w:val="00DA4382"/>
    <w:rsid w:val="00DA688A"/>
    <w:rsid w:val="00DD3E92"/>
    <w:rsid w:val="00E0248E"/>
    <w:rsid w:val="00E12F76"/>
    <w:rsid w:val="00E15723"/>
    <w:rsid w:val="00E2451E"/>
    <w:rsid w:val="00E33AD2"/>
    <w:rsid w:val="00E4185B"/>
    <w:rsid w:val="00E43EEB"/>
    <w:rsid w:val="00E45467"/>
    <w:rsid w:val="00E61F57"/>
    <w:rsid w:val="00E771AE"/>
    <w:rsid w:val="00E84443"/>
    <w:rsid w:val="00EA0964"/>
    <w:rsid w:val="00EA4B5E"/>
    <w:rsid w:val="00EB2C85"/>
    <w:rsid w:val="00EC5CBC"/>
    <w:rsid w:val="00ED69C6"/>
    <w:rsid w:val="00EE2940"/>
    <w:rsid w:val="00F04472"/>
    <w:rsid w:val="00F224D0"/>
    <w:rsid w:val="00F432FA"/>
    <w:rsid w:val="00F456BC"/>
    <w:rsid w:val="00F5734C"/>
    <w:rsid w:val="00F64859"/>
    <w:rsid w:val="00F66A67"/>
    <w:rsid w:val="00F720A7"/>
    <w:rsid w:val="00F96FBF"/>
    <w:rsid w:val="00FB1050"/>
    <w:rsid w:val="00FB2A1D"/>
    <w:rsid w:val="00FB4AC1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46C28F-888F-4138-8138-49E9AA1B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750C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50C4"/>
  </w:style>
  <w:style w:type="paragraph" w:styleId="a6">
    <w:name w:val="header"/>
    <w:basedOn w:val="a"/>
    <w:link w:val="a7"/>
    <w:rsid w:val="007C03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C0388"/>
    <w:rPr>
      <w:sz w:val="24"/>
      <w:szCs w:val="24"/>
    </w:rPr>
  </w:style>
  <w:style w:type="paragraph" w:styleId="a8">
    <w:name w:val="Balloon Text"/>
    <w:basedOn w:val="a"/>
    <w:link w:val="a9"/>
    <w:uiPriority w:val="99"/>
    <w:rsid w:val="000B6C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0B6C1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9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D102-D999-4F83-9CB7-E40BD588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6380</Words>
  <Characters>36369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Физо</vt:lpstr>
    </vt:vector>
  </TitlesOfParts>
  <Company>MoBIL GROUP</Company>
  <LinksUpToDate>false</LinksUpToDate>
  <CharactersWithSpaces>42664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Физо</dc:title>
  <dc:creator>c1</dc:creator>
  <cp:lastModifiedBy>MBTY</cp:lastModifiedBy>
  <cp:revision>5</cp:revision>
  <cp:lastPrinted>2019-09-17T13:46:00Z</cp:lastPrinted>
  <dcterms:created xsi:type="dcterms:W3CDTF">2019-09-17T14:08:00Z</dcterms:created>
  <dcterms:modified xsi:type="dcterms:W3CDTF">2019-09-17T17:56:00Z</dcterms:modified>
</cp:coreProperties>
</file>